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5C6" w:rsidRPr="00574CB3" w:rsidRDefault="005955C6" w:rsidP="005955C6">
      <w:pPr>
        <w:spacing w:line="240" w:lineRule="auto"/>
        <w:ind w:firstLine="0"/>
        <w:jc w:val="center"/>
        <w:rPr>
          <w:szCs w:val="28"/>
        </w:rPr>
      </w:pPr>
      <w:r w:rsidRPr="005C63D8">
        <w:rPr>
          <w:noProof/>
          <w:szCs w:val="28"/>
          <w:lang w:eastAsia="ru-RU"/>
        </w:rPr>
        <w:drawing>
          <wp:inline distT="0" distB="0" distL="0" distR="0">
            <wp:extent cx="593725" cy="593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5C6" w:rsidRPr="0049569B" w:rsidRDefault="005955C6" w:rsidP="005955C6">
      <w:pPr>
        <w:spacing w:after="120" w:line="240" w:lineRule="auto"/>
        <w:ind w:firstLine="0"/>
        <w:jc w:val="center"/>
        <w:rPr>
          <w:sz w:val="22"/>
        </w:rPr>
      </w:pPr>
      <w:r w:rsidRPr="0049569B">
        <w:rPr>
          <w:sz w:val="22"/>
        </w:rPr>
        <w:t>МИНИСТЕРСТВО НАУКИ</w:t>
      </w:r>
      <w:r w:rsidR="0049569B" w:rsidRPr="0049569B">
        <w:rPr>
          <w:sz w:val="22"/>
        </w:rPr>
        <w:t xml:space="preserve"> И ВЫСШЕГО</w:t>
      </w:r>
      <w:r w:rsidRPr="0049569B">
        <w:rPr>
          <w:sz w:val="22"/>
        </w:rPr>
        <w:t xml:space="preserve"> </w:t>
      </w:r>
      <w:r w:rsidR="0049569B" w:rsidRPr="0049569B">
        <w:rPr>
          <w:sz w:val="22"/>
        </w:rPr>
        <w:t xml:space="preserve">ОБРАЗОВАНИЯ </w:t>
      </w:r>
      <w:r w:rsidRPr="0049569B">
        <w:rPr>
          <w:sz w:val="22"/>
        </w:rPr>
        <w:t>РОССИЙСКОЙ ФЕДЕРАЦИИ</w:t>
      </w:r>
    </w:p>
    <w:p w:rsidR="005955C6" w:rsidRPr="00574CB3" w:rsidRDefault="005955C6" w:rsidP="005955C6">
      <w:pPr>
        <w:spacing w:line="240" w:lineRule="auto"/>
        <w:ind w:firstLine="0"/>
        <w:jc w:val="center"/>
        <w:rPr>
          <w:b/>
          <w:bCs/>
          <w:sz w:val="24"/>
          <w:lang w:eastAsia="zh-CN"/>
        </w:rPr>
      </w:pPr>
      <w:r w:rsidRPr="00574CB3">
        <w:rPr>
          <w:b/>
          <w:bCs/>
          <w:sz w:val="24"/>
          <w:lang w:eastAsia="zh-CN"/>
        </w:rPr>
        <w:t>ФЕДЕРАЛЬНОЕ ГОСУДАРСТВЕННОЕ БЮДЖЕТНОЕ</w:t>
      </w:r>
    </w:p>
    <w:p w:rsidR="005955C6" w:rsidRPr="00574CB3" w:rsidRDefault="005955C6" w:rsidP="005955C6">
      <w:pPr>
        <w:spacing w:line="240" w:lineRule="auto"/>
        <w:ind w:firstLine="0"/>
        <w:jc w:val="center"/>
        <w:rPr>
          <w:b/>
          <w:bCs/>
          <w:sz w:val="24"/>
          <w:lang w:eastAsia="zh-CN"/>
        </w:rPr>
      </w:pPr>
      <w:r w:rsidRPr="00574CB3">
        <w:rPr>
          <w:b/>
          <w:bCs/>
          <w:sz w:val="24"/>
          <w:lang w:eastAsia="zh-CN"/>
        </w:rPr>
        <w:t>ОБРАЗОВАТЕЛЬНОЕ УЧРЕЖДЕНИЕ ВЫСШЕГО ОБРАЗОВАНИЯ</w:t>
      </w:r>
    </w:p>
    <w:p w:rsidR="005955C6" w:rsidRPr="00574CB3" w:rsidRDefault="005955C6" w:rsidP="005955C6">
      <w:pPr>
        <w:spacing w:line="240" w:lineRule="auto"/>
        <w:ind w:firstLine="0"/>
        <w:jc w:val="center"/>
        <w:rPr>
          <w:bCs/>
          <w:sz w:val="24"/>
          <w:lang w:eastAsia="zh-CN"/>
        </w:rPr>
      </w:pPr>
      <w:r w:rsidRPr="00574CB3">
        <w:rPr>
          <w:bCs/>
          <w:sz w:val="24"/>
          <w:lang w:eastAsia="zh-CN"/>
        </w:rPr>
        <w:t>«ДОНСКОЙ ГОСУДАРСТВЕННЫЙ ТЕХНИЧЕСКИЙ УНИВЕРСИТЕТ»</w:t>
      </w:r>
    </w:p>
    <w:p w:rsidR="005955C6" w:rsidRPr="00574CB3" w:rsidRDefault="005955C6" w:rsidP="005955C6">
      <w:pPr>
        <w:spacing w:line="240" w:lineRule="auto"/>
        <w:ind w:firstLine="0"/>
        <w:jc w:val="center"/>
        <w:rPr>
          <w:b/>
          <w:bCs/>
          <w:sz w:val="24"/>
          <w:lang w:eastAsia="zh-CN"/>
        </w:rPr>
      </w:pPr>
      <w:r w:rsidRPr="00574CB3">
        <w:rPr>
          <w:b/>
          <w:bCs/>
          <w:sz w:val="24"/>
          <w:lang w:eastAsia="zh-CN"/>
        </w:rPr>
        <w:t>(ДГТУ)</w:t>
      </w:r>
    </w:p>
    <w:p w:rsidR="005955C6" w:rsidRPr="00574CB3" w:rsidRDefault="005955C6" w:rsidP="005955C6">
      <w:pPr>
        <w:spacing w:line="240" w:lineRule="auto"/>
        <w:ind w:firstLine="0"/>
        <w:jc w:val="left"/>
        <w:rPr>
          <w:sz w:val="24"/>
        </w:rPr>
      </w:pPr>
    </w:p>
    <w:p w:rsidR="005955C6" w:rsidRDefault="005955C6" w:rsidP="005955C6">
      <w:pPr>
        <w:ind w:firstLine="0"/>
        <w:jc w:val="center"/>
        <w:rPr>
          <w:b/>
        </w:rPr>
      </w:pPr>
    </w:p>
    <w:p w:rsidR="005955C6" w:rsidRDefault="005955C6" w:rsidP="005955C6">
      <w:pPr>
        <w:ind w:firstLine="0"/>
        <w:jc w:val="center"/>
        <w:rPr>
          <w:b/>
        </w:rPr>
      </w:pPr>
    </w:p>
    <w:p w:rsidR="005955C6" w:rsidRDefault="005955C6" w:rsidP="005955C6">
      <w:pPr>
        <w:ind w:firstLine="0"/>
        <w:jc w:val="center"/>
        <w:rPr>
          <w:b/>
        </w:rPr>
      </w:pPr>
    </w:p>
    <w:p w:rsidR="005955C6" w:rsidRDefault="005955C6" w:rsidP="005955C6">
      <w:pPr>
        <w:ind w:firstLine="0"/>
        <w:jc w:val="center"/>
        <w:rPr>
          <w:b/>
        </w:rPr>
      </w:pPr>
    </w:p>
    <w:p w:rsidR="005955C6" w:rsidRDefault="005955C6" w:rsidP="005955C6">
      <w:pPr>
        <w:ind w:firstLine="0"/>
        <w:jc w:val="center"/>
        <w:rPr>
          <w:b/>
        </w:rPr>
      </w:pPr>
    </w:p>
    <w:p w:rsidR="005955C6" w:rsidRDefault="005955C6" w:rsidP="005955C6">
      <w:pPr>
        <w:ind w:firstLine="0"/>
        <w:jc w:val="center"/>
        <w:rPr>
          <w:b/>
        </w:rPr>
      </w:pPr>
    </w:p>
    <w:p w:rsidR="005955C6" w:rsidRDefault="005955C6" w:rsidP="005955C6">
      <w:pPr>
        <w:ind w:firstLine="0"/>
        <w:jc w:val="center"/>
        <w:rPr>
          <w:b/>
        </w:rPr>
      </w:pPr>
    </w:p>
    <w:p w:rsidR="005955C6" w:rsidRPr="005955C6" w:rsidRDefault="005955C6" w:rsidP="005955C6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5955C6">
        <w:rPr>
          <w:rFonts w:eastAsia="Times New Roman" w:cs="Times New Roman"/>
          <w:b/>
          <w:szCs w:val="28"/>
          <w:lang w:eastAsia="ru-RU"/>
        </w:rPr>
        <w:t>Методические указания и задания для контрольной работы</w:t>
      </w:r>
    </w:p>
    <w:p w:rsidR="005955C6" w:rsidRPr="00F15638" w:rsidRDefault="005955C6" w:rsidP="005955C6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F15638">
        <w:rPr>
          <w:rFonts w:eastAsia="Times New Roman" w:cs="Times New Roman"/>
          <w:b/>
          <w:szCs w:val="28"/>
          <w:lang w:eastAsia="ru-RU"/>
        </w:rPr>
        <w:t>по дисциплине «</w:t>
      </w:r>
      <w:r w:rsidR="00BB6751" w:rsidRPr="00623FBF">
        <w:rPr>
          <w:b/>
        </w:rPr>
        <w:t>Информационные технологии в отрасли</w:t>
      </w:r>
      <w:r w:rsidRPr="00F15638">
        <w:rPr>
          <w:rFonts w:eastAsia="Times New Roman" w:cs="Times New Roman"/>
          <w:b/>
          <w:szCs w:val="28"/>
          <w:lang w:eastAsia="ru-RU"/>
        </w:rPr>
        <w:t>»</w:t>
      </w:r>
    </w:p>
    <w:p w:rsidR="005955C6" w:rsidRDefault="005955C6" w:rsidP="005955C6">
      <w:pPr>
        <w:ind w:firstLine="0"/>
        <w:jc w:val="center"/>
        <w:rPr>
          <w:b/>
        </w:rPr>
      </w:pPr>
    </w:p>
    <w:p w:rsidR="00BB6751" w:rsidRPr="00742CFF" w:rsidRDefault="00BB6751" w:rsidP="00BB6751">
      <w:pPr>
        <w:ind w:left="142" w:firstLine="0"/>
        <w:jc w:val="center"/>
      </w:pPr>
      <w:r w:rsidRPr="00742CFF">
        <w:t xml:space="preserve">Предназначено для магистров 1˗го курса заочной формы обучения по направлению </w:t>
      </w:r>
      <w:r w:rsidRPr="00623FBF">
        <w:t>08.04.01 Водоснабжение и водоотведение</w:t>
      </w:r>
    </w:p>
    <w:p w:rsidR="00112DF7" w:rsidRPr="00A52142" w:rsidRDefault="00112DF7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:rsidR="00E30BEA" w:rsidRDefault="00E30BEA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9442DF" w:rsidRDefault="009442DF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9442DF" w:rsidRDefault="009442DF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9442DF" w:rsidRDefault="009442DF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9442DF" w:rsidRDefault="009442DF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г. </w:t>
      </w:r>
      <w:r w:rsidRPr="00574CB3">
        <w:rPr>
          <w:rFonts w:eastAsia="Times New Roman" w:cs="Times New Roman"/>
          <w:szCs w:val="28"/>
          <w:lang w:eastAsia="zh-CN"/>
        </w:rPr>
        <w:t>Ростов-на-Дону</w:t>
      </w:r>
    </w:p>
    <w:p w:rsidR="00584204" w:rsidRDefault="00584204" w:rsidP="00584204">
      <w:pPr>
        <w:spacing w:after="200" w:line="276" w:lineRule="auto"/>
        <w:ind w:firstLine="0"/>
        <w:jc w:val="center"/>
        <w:rPr>
          <w:rFonts w:eastAsia="Times New Roman" w:cs="Times New Roman"/>
          <w:szCs w:val="24"/>
          <w:lang w:eastAsia="zh-CN"/>
        </w:rPr>
      </w:pPr>
      <w:r w:rsidRPr="00574CB3">
        <w:rPr>
          <w:rFonts w:eastAsia="Times New Roman" w:cs="Times New Roman"/>
          <w:szCs w:val="28"/>
          <w:lang w:eastAsia="zh-CN"/>
        </w:rPr>
        <w:t>20</w:t>
      </w:r>
      <w:r w:rsidR="00615062">
        <w:rPr>
          <w:rFonts w:eastAsia="Times New Roman" w:cs="Times New Roman"/>
          <w:szCs w:val="28"/>
          <w:lang w:eastAsia="zh-CN"/>
        </w:rPr>
        <w:t>2</w:t>
      </w:r>
      <w:r w:rsidR="009442DF">
        <w:rPr>
          <w:rFonts w:eastAsia="Times New Roman" w:cs="Times New Roman"/>
          <w:szCs w:val="28"/>
          <w:lang w:eastAsia="zh-CN"/>
        </w:rPr>
        <w:t>6</w:t>
      </w:r>
      <w:r w:rsidR="0016380A">
        <w:rPr>
          <w:rFonts w:eastAsia="Times New Roman" w:cs="Times New Roman"/>
          <w:szCs w:val="28"/>
          <w:lang w:eastAsia="zh-CN"/>
        </w:rPr>
        <w:t> </w:t>
      </w:r>
      <w:r>
        <w:rPr>
          <w:rFonts w:eastAsia="Times New Roman" w:cs="Times New Roman"/>
          <w:szCs w:val="28"/>
          <w:lang w:eastAsia="zh-CN"/>
        </w:rPr>
        <w:t>год</w:t>
      </w:r>
    </w:p>
    <w:p w:rsidR="00584204" w:rsidRDefault="00584204" w:rsidP="00584204">
      <w:pPr>
        <w:spacing w:after="200" w:line="276" w:lineRule="auto"/>
        <w:ind w:firstLine="0"/>
        <w:jc w:val="left"/>
        <w:rPr>
          <w:rFonts w:eastAsia="Times New Roman" w:cs="Times New Roman"/>
          <w:bCs/>
          <w:szCs w:val="28"/>
          <w:lang w:eastAsia="ru-RU"/>
        </w:rPr>
      </w:pPr>
    </w:p>
    <w:p w:rsidR="002D3EE8" w:rsidRPr="00E30BEA" w:rsidRDefault="002D3EE8" w:rsidP="00584204">
      <w:pPr>
        <w:spacing w:after="200" w:line="276" w:lineRule="auto"/>
        <w:ind w:firstLine="0"/>
        <w:jc w:val="left"/>
        <w:rPr>
          <w:rFonts w:eastAsia="Times New Roman" w:cs="Times New Roman"/>
          <w:bCs/>
          <w:szCs w:val="28"/>
          <w:lang w:eastAsia="ru-RU"/>
        </w:rPr>
        <w:sectPr w:rsidR="002D3EE8" w:rsidRPr="00E30BEA" w:rsidSect="009B4FE9">
          <w:footerReference w:type="even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3EE8" w:rsidRPr="0076697E" w:rsidRDefault="002D3EE8" w:rsidP="002D3EE8">
      <w:pPr>
        <w:autoSpaceDE w:val="0"/>
        <w:autoSpaceDN w:val="0"/>
        <w:spacing w:line="240" w:lineRule="auto"/>
        <w:ind w:left="567"/>
        <w:rPr>
          <w:rFonts w:eastAsia="Times New Roman" w:cs="Times New Roman"/>
          <w:sz w:val="24"/>
          <w:szCs w:val="24"/>
          <w:lang w:eastAsia="ru-RU"/>
        </w:rPr>
      </w:pPr>
      <w:bookmarkStart w:id="0" w:name="_Toc63273831"/>
    </w:p>
    <w:p w:rsidR="002D3EE8" w:rsidRDefault="002D3EE8" w:rsidP="00F15638">
      <w:pPr>
        <w:pStyle w:val="1"/>
        <w:jc w:val="center"/>
        <w:rPr>
          <w:rFonts w:cs="Times New Roman"/>
          <w:sz w:val="24"/>
          <w:szCs w:val="24"/>
        </w:rPr>
      </w:pPr>
    </w:p>
    <w:sdt>
      <w:sdtPr>
        <w:rPr>
          <w:rFonts w:eastAsiaTheme="minorHAnsi" w:cs="Times New Roman"/>
          <w:b w:val="0"/>
          <w:bCs w:val="0"/>
          <w:color w:val="auto"/>
          <w:szCs w:val="22"/>
        </w:rPr>
        <w:id w:val="1130589960"/>
        <w:docPartObj>
          <w:docPartGallery w:val="Table of Contents"/>
          <w:docPartUnique/>
        </w:docPartObj>
      </w:sdtPr>
      <w:sdtEndPr>
        <w:rPr>
          <w:szCs w:val="24"/>
        </w:rPr>
      </w:sdtEndPr>
      <w:sdtContent>
        <w:p w:rsidR="002D3EE8" w:rsidRPr="00C572CA" w:rsidRDefault="002D3EE8" w:rsidP="002D3EE8">
          <w:pPr>
            <w:pStyle w:val="a4"/>
            <w:jc w:val="center"/>
            <w:rPr>
              <w:rFonts w:cs="Times New Roman"/>
            </w:rPr>
          </w:pPr>
          <w:r w:rsidRPr="00C572CA">
            <w:rPr>
              <w:rFonts w:cs="Times New Roman"/>
              <w:sz w:val="36"/>
              <w:szCs w:val="36"/>
            </w:rPr>
            <w:t>Содержание</w:t>
          </w:r>
        </w:p>
        <w:p w:rsidR="002D3EE8" w:rsidRPr="00C572CA" w:rsidRDefault="002D3EE8" w:rsidP="002D3EE8">
          <w:pPr>
            <w:rPr>
              <w:rFonts w:cs="Times New Roman"/>
              <w:szCs w:val="28"/>
              <w:lang w:eastAsia="ru-RU"/>
            </w:rPr>
          </w:pPr>
        </w:p>
        <w:p w:rsidR="00CB2545" w:rsidRDefault="002D3EE8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r w:rsidRPr="00C572CA">
            <w:rPr>
              <w:rFonts w:cs="Times New Roman"/>
              <w:szCs w:val="28"/>
            </w:rPr>
            <w:fldChar w:fldCharType="begin"/>
          </w:r>
          <w:r w:rsidRPr="00C572CA">
            <w:rPr>
              <w:rFonts w:cs="Times New Roman"/>
              <w:szCs w:val="28"/>
            </w:rPr>
            <w:instrText xml:space="preserve"> TOC \o "1-3" \h \z \u </w:instrText>
          </w:r>
          <w:r w:rsidRPr="00C572CA">
            <w:rPr>
              <w:rFonts w:cs="Times New Roman"/>
              <w:szCs w:val="28"/>
            </w:rPr>
            <w:fldChar w:fldCharType="separate"/>
          </w:r>
          <w:hyperlink w:anchor="_Toc236224521" w:history="1">
            <w:r w:rsidR="00CB2545" w:rsidRPr="00C051B3">
              <w:rPr>
                <w:rStyle w:val="a8"/>
                <w:rFonts w:cs="Times New Roman"/>
              </w:rPr>
              <w:t>Требования к оформлению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_Toc236224521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4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22" w:history="1">
            <w:r w:rsidR="00CB2545" w:rsidRPr="00C051B3">
              <w:rPr>
                <w:rStyle w:val="a8"/>
                <w:rFonts w:cs="Times New Roman"/>
              </w:rPr>
              <w:t>Введение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_Toc236224522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5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23" w:history="1">
            <w:r w:rsidR="00CB2545" w:rsidRPr="00C051B3">
              <w:rPr>
                <w:rStyle w:val="a8"/>
                <w:rFonts w:cs="Times New Roman"/>
              </w:rPr>
              <w:t>Часть 1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_Toc236224523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6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24" w:history="1">
            <w:r w:rsidR="00CB2545" w:rsidRPr="00C051B3">
              <w:rPr>
                <w:rStyle w:val="a8"/>
                <w:rFonts w:cs="Times New Roman"/>
              </w:rPr>
              <w:t>Лабораторая работа 1.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_Toc236224524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6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25" w:history="1">
            <w:r w:rsidR="00CB2545" w:rsidRPr="00C051B3">
              <w:rPr>
                <w:rStyle w:val="a8"/>
                <w:rFonts w:cs="Times New Roman"/>
              </w:rPr>
              <w:t>Лабораторная работа 2.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_Toc236224525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11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26" w:history="1">
            <w:r w:rsidR="00CB2545" w:rsidRPr="00C051B3">
              <w:rPr>
                <w:rStyle w:val="a8"/>
                <w:rFonts w:cs="Times New Roman"/>
              </w:rPr>
              <w:t>Лабораторная работа 3.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_Toc236224526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16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27" w:history="1">
            <w:r w:rsidR="00CB2545" w:rsidRPr="00C051B3">
              <w:rPr>
                <w:rStyle w:val="a8"/>
                <w:rFonts w:cs="Times New Roman"/>
              </w:rPr>
              <w:t>Часть 2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_Toc236224527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21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28" w:history="1">
            <w:r w:rsidR="00CB2545" w:rsidRPr="00C051B3">
              <w:rPr>
                <w:rStyle w:val="a8"/>
                <w:rFonts w:cs="Times New Roman"/>
              </w:rPr>
              <w:t>Лабораторная №1.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_Toc236224528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21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29" w:history="1">
            <w:r w:rsidR="00CB2545" w:rsidRPr="00C051B3">
              <w:rPr>
                <w:rStyle w:val="a8"/>
                <w:rFonts w:cs="Times New Roman"/>
              </w:rPr>
              <w:t>Лабораторная №2.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_Toc236224529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26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30" w:history="1">
            <w:r w:rsidR="00CB2545" w:rsidRPr="00C051B3">
              <w:rPr>
                <w:rStyle w:val="a8"/>
                <w:rFonts w:cs="Times New Roman"/>
              </w:rPr>
              <w:t>Лабораторная №3.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_Toc236224530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31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31" w:history="1">
            <w:r w:rsidR="00CB2545" w:rsidRPr="00C051B3">
              <w:rPr>
                <w:rStyle w:val="a8"/>
                <w:rFonts w:cs="Times New Roman"/>
              </w:rPr>
              <w:t>Контрольная работа №1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_Toc236224531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36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32" w:history="1">
            <w:r w:rsidR="00CB2545" w:rsidRPr="00C051B3">
              <w:rPr>
                <w:rStyle w:val="a8"/>
                <w:rFonts w:cs="Times New Roman"/>
              </w:rPr>
              <w:t>Контрольная работа №2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_Toc236224532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38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33" w:history="1">
            <w:r w:rsidR="00CB2545" w:rsidRPr="00C051B3">
              <w:rPr>
                <w:rStyle w:val="a8"/>
                <w:rFonts w:cs="Times New Roman"/>
              </w:rPr>
              <w:t>Контрольная работа №3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_Toc236224533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40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34" w:history="1">
            <w:r w:rsidR="00CB2545" w:rsidRPr="00C051B3">
              <w:rPr>
                <w:rStyle w:val="a8"/>
                <w:rFonts w:cs="Times New Roman"/>
              </w:rPr>
              <w:t>Контрольная работа №4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_Toc236224534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41</w:t>
            </w:r>
            <w:r w:rsidR="00CB2545">
              <w:rPr>
                <w:webHidden/>
              </w:rPr>
              <w:fldChar w:fldCharType="end"/>
            </w:r>
          </w:hyperlink>
        </w:p>
        <w:p w:rsidR="00CB2545" w:rsidRDefault="005464DE">
          <w:pPr>
            <w:pStyle w:val="11"/>
            <w:rPr>
              <w:rFonts w:asciiTheme="minorHAnsi" w:eastAsiaTheme="minorEastAsia" w:hAnsiTheme="minorHAnsi"/>
              <w:kern w:val="2"/>
              <w:sz w:val="24"/>
              <w:szCs w:val="24"/>
              <w14:ligatures w14:val="standardContextual"/>
            </w:rPr>
          </w:pPr>
          <w:hyperlink w:anchor="_Toc236224535" w:history="1">
            <w:r w:rsidR="00CB2545" w:rsidRPr="00C051B3">
              <w:rPr>
                <w:rStyle w:val="a8"/>
                <w:rFonts w:eastAsia="Times New Roman" w:cs="Times New Roman"/>
              </w:rPr>
              <w:t>Список литературы</w:t>
            </w:r>
            <w:r w:rsidR="00CB2545">
              <w:rPr>
                <w:webHidden/>
              </w:rPr>
              <w:tab/>
            </w:r>
            <w:r w:rsidR="00CB2545">
              <w:rPr>
                <w:webHidden/>
              </w:rPr>
              <w:fldChar w:fldCharType="begin"/>
            </w:r>
            <w:r w:rsidR="00CB2545">
              <w:rPr>
                <w:webHidden/>
              </w:rPr>
              <w:instrText xml:space="preserve"> PAGEREF _Toc236224535 \h </w:instrText>
            </w:r>
            <w:r w:rsidR="00CB2545">
              <w:rPr>
                <w:webHidden/>
              </w:rPr>
            </w:r>
            <w:r w:rsidR="00CB2545">
              <w:rPr>
                <w:webHidden/>
              </w:rPr>
              <w:fldChar w:fldCharType="separate"/>
            </w:r>
            <w:r w:rsidR="00CB2545">
              <w:rPr>
                <w:webHidden/>
              </w:rPr>
              <w:t>4</w:t>
            </w:r>
            <w:r w:rsidR="00397560">
              <w:rPr>
                <w:webHidden/>
                <w:lang w:val="en-US"/>
              </w:rPr>
              <w:t>2</w:t>
            </w:r>
            <w:r w:rsidR="00CB2545">
              <w:rPr>
                <w:webHidden/>
              </w:rPr>
              <w:fldChar w:fldCharType="end"/>
            </w:r>
          </w:hyperlink>
        </w:p>
        <w:p w:rsidR="002D3EE8" w:rsidRDefault="002D3EE8" w:rsidP="002D3EE8">
          <w:pPr>
            <w:rPr>
              <w:rFonts w:cs="Times New Roman"/>
              <w:b/>
              <w:bCs/>
              <w:szCs w:val="24"/>
            </w:rPr>
          </w:pPr>
          <w:r w:rsidRPr="00C572CA">
            <w:rPr>
              <w:rFonts w:cs="Times New Roman"/>
              <w:b/>
              <w:bCs/>
              <w:szCs w:val="28"/>
            </w:rPr>
            <w:fldChar w:fldCharType="end"/>
          </w:r>
        </w:p>
      </w:sdtContent>
    </w:sdt>
    <w:p w:rsidR="00E70457" w:rsidRDefault="00E70457">
      <w:pPr>
        <w:widowControl/>
        <w:spacing w:after="200" w:line="276" w:lineRule="auto"/>
        <w:ind w:firstLine="0"/>
        <w:jc w:val="left"/>
      </w:pPr>
      <w:r>
        <w:br w:type="page"/>
      </w:r>
      <w:bookmarkStart w:id="1" w:name="_GoBack"/>
      <w:bookmarkEnd w:id="1"/>
    </w:p>
    <w:p w:rsidR="002D3EE8" w:rsidRPr="002D3EE8" w:rsidRDefault="002D3EE8" w:rsidP="002D3EE8"/>
    <w:p w:rsidR="00F15638" w:rsidRPr="001014B2" w:rsidRDefault="00F15638" w:rsidP="00F15638">
      <w:pPr>
        <w:pStyle w:val="1"/>
        <w:jc w:val="center"/>
        <w:rPr>
          <w:rFonts w:cs="Times New Roman"/>
          <w:szCs w:val="24"/>
        </w:rPr>
      </w:pPr>
      <w:bookmarkStart w:id="2" w:name="_Toc236224521"/>
      <w:r w:rsidRPr="001014B2">
        <w:rPr>
          <w:rFonts w:cs="Times New Roman"/>
          <w:szCs w:val="24"/>
        </w:rPr>
        <w:t>Требования к оформлению</w:t>
      </w:r>
      <w:bookmarkEnd w:id="0"/>
      <w:bookmarkEnd w:id="2"/>
      <w:r w:rsidRPr="001014B2">
        <w:rPr>
          <w:rFonts w:cs="Times New Roman"/>
          <w:szCs w:val="24"/>
        </w:rPr>
        <w:t xml:space="preserve"> </w:t>
      </w:r>
    </w:p>
    <w:p w:rsidR="00F15638" w:rsidRPr="001014B2" w:rsidRDefault="00F15638" w:rsidP="00F15638">
      <w:pPr>
        <w:rPr>
          <w:rFonts w:cs="Times New Roman"/>
          <w:sz w:val="24"/>
          <w:szCs w:val="24"/>
        </w:rPr>
      </w:pPr>
    </w:p>
    <w:p w:rsidR="00F15638" w:rsidRPr="009442DF" w:rsidRDefault="00F15638" w:rsidP="00F15638">
      <w:pPr>
        <w:rPr>
          <w:rFonts w:cs="Times New Roman"/>
          <w:szCs w:val="28"/>
        </w:rPr>
      </w:pPr>
      <w:r w:rsidRPr="009442DF">
        <w:rPr>
          <w:rFonts w:cs="Times New Roman"/>
          <w:szCs w:val="28"/>
        </w:rPr>
        <w:t>В отчет по контрольной работе должны быть включены следующие пункты:</w:t>
      </w:r>
    </w:p>
    <w:p w:rsidR="00F15638" w:rsidRPr="009442DF" w:rsidRDefault="00F15638" w:rsidP="00F15638">
      <w:pPr>
        <w:rPr>
          <w:rFonts w:cs="Times New Roman"/>
          <w:szCs w:val="28"/>
        </w:rPr>
      </w:pPr>
      <w:r w:rsidRPr="009442DF">
        <w:rPr>
          <w:rFonts w:cs="Times New Roman"/>
          <w:szCs w:val="28"/>
        </w:rPr>
        <w:t>•</w:t>
      </w:r>
      <w:r w:rsidRPr="009442DF">
        <w:rPr>
          <w:rFonts w:cs="Times New Roman"/>
          <w:szCs w:val="28"/>
        </w:rPr>
        <w:tab/>
        <w:t>титульный лист;</w:t>
      </w:r>
    </w:p>
    <w:p w:rsidR="00F15638" w:rsidRPr="009442DF" w:rsidRDefault="00F15638" w:rsidP="00F15638">
      <w:pPr>
        <w:rPr>
          <w:rFonts w:cs="Times New Roman"/>
          <w:szCs w:val="28"/>
        </w:rPr>
      </w:pPr>
      <w:r w:rsidRPr="009442DF">
        <w:rPr>
          <w:rFonts w:cs="Times New Roman"/>
          <w:szCs w:val="28"/>
        </w:rPr>
        <w:t>•</w:t>
      </w:r>
      <w:r w:rsidRPr="009442DF">
        <w:rPr>
          <w:rFonts w:cs="Times New Roman"/>
          <w:szCs w:val="28"/>
        </w:rPr>
        <w:tab/>
        <w:t>содержание;</w:t>
      </w:r>
    </w:p>
    <w:p w:rsidR="00F15638" w:rsidRPr="009442DF" w:rsidRDefault="00F15638" w:rsidP="00F15638">
      <w:pPr>
        <w:rPr>
          <w:rFonts w:cs="Times New Roman"/>
          <w:szCs w:val="28"/>
        </w:rPr>
      </w:pPr>
      <w:r w:rsidRPr="009442DF">
        <w:rPr>
          <w:rFonts w:cs="Times New Roman"/>
          <w:szCs w:val="28"/>
        </w:rPr>
        <w:t>•</w:t>
      </w:r>
      <w:r w:rsidRPr="009442DF">
        <w:rPr>
          <w:rFonts w:cs="Times New Roman"/>
          <w:szCs w:val="28"/>
        </w:rPr>
        <w:tab/>
        <w:t>цель работы;</w:t>
      </w:r>
    </w:p>
    <w:p w:rsidR="00F15638" w:rsidRPr="009442DF" w:rsidRDefault="00F15638" w:rsidP="00F15638">
      <w:pPr>
        <w:rPr>
          <w:rFonts w:cs="Times New Roman"/>
          <w:szCs w:val="28"/>
        </w:rPr>
      </w:pPr>
      <w:r w:rsidRPr="009442DF">
        <w:rPr>
          <w:rFonts w:cs="Times New Roman"/>
          <w:szCs w:val="28"/>
        </w:rPr>
        <w:t>•</w:t>
      </w:r>
      <w:r w:rsidRPr="009442DF">
        <w:rPr>
          <w:rFonts w:cs="Times New Roman"/>
          <w:szCs w:val="28"/>
        </w:rPr>
        <w:tab/>
        <w:t>краткие теоретические сведения;</w:t>
      </w:r>
    </w:p>
    <w:p w:rsidR="00F15638" w:rsidRPr="009442DF" w:rsidRDefault="00F15638" w:rsidP="00F15638">
      <w:pPr>
        <w:rPr>
          <w:rFonts w:cs="Times New Roman"/>
          <w:szCs w:val="28"/>
        </w:rPr>
      </w:pPr>
      <w:r w:rsidRPr="009442DF">
        <w:rPr>
          <w:rFonts w:cs="Times New Roman"/>
          <w:szCs w:val="28"/>
        </w:rPr>
        <w:t>•</w:t>
      </w:r>
      <w:r w:rsidRPr="009442DF">
        <w:rPr>
          <w:rFonts w:cs="Times New Roman"/>
          <w:szCs w:val="28"/>
        </w:rPr>
        <w:tab/>
        <w:t>подробное описание этапов реализации;</w:t>
      </w:r>
    </w:p>
    <w:p w:rsidR="00F15638" w:rsidRPr="009442DF" w:rsidRDefault="00F15638" w:rsidP="00F15638">
      <w:pPr>
        <w:rPr>
          <w:rFonts w:cs="Times New Roman"/>
          <w:szCs w:val="28"/>
        </w:rPr>
      </w:pPr>
      <w:r w:rsidRPr="009442DF">
        <w:rPr>
          <w:rFonts w:cs="Times New Roman"/>
          <w:szCs w:val="28"/>
        </w:rPr>
        <w:t>•</w:t>
      </w:r>
      <w:r w:rsidRPr="009442DF">
        <w:rPr>
          <w:rFonts w:cs="Times New Roman"/>
          <w:szCs w:val="28"/>
        </w:rPr>
        <w:tab/>
        <w:t>анализ результатов работы;</w:t>
      </w:r>
    </w:p>
    <w:p w:rsidR="00F15638" w:rsidRPr="009442DF" w:rsidRDefault="00F15638" w:rsidP="00F15638">
      <w:pPr>
        <w:rPr>
          <w:rFonts w:cs="Times New Roman"/>
          <w:szCs w:val="28"/>
        </w:rPr>
      </w:pPr>
      <w:r w:rsidRPr="009442DF">
        <w:rPr>
          <w:rFonts w:cs="Times New Roman"/>
          <w:szCs w:val="28"/>
        </w:rPr>
        <w:t>•</w:t>
      </w:r>
      <w:r w:rsidRPr="009442DF">
        <w:rPr>
          <w:rFonts w:cs="Times New Roman"/>
          <w:szCs w:val="28"/>
        </w:rPr>
        <w:tab/>
        <w:t>выводы.</w:t>
      </w:r>
    </w:p>
    <w:p w:rsidR="00F15638" w:rsidRPr="001014B2" w:rsidRDefault="00F15638" w:rsidP="00F15638">
      <w:pPr>
        <w:rPr>
          <w:rFonts w:cs="Times New Roman"/>
          <w:sz w:val="24"/>
          <w:szCs w:val="24"/>
        </w:rPr>
      </w:pPr>
      <w:r w:rsidRPr="001014B2">
        <w:rPr>
          <w:rFonts w:cs="Times New Roman"/>
          <w:sz w:val="24"/>
          <w:szCs w:val="24"/>
        </w:rPr>
        <w:br w:type="page"/>
      </w:r>
    </w:p>
    <w:p w:rsidR="00687A0E" w:rsidRDefault="00687A0E" w:rsidP="00687A0E">
      <w:pPr>
        <w:pStyle w:val="1"/>
        <w:jc w:val="center"/>
        <w:rPr>
          <w:rFonts w:cs="Times New Roman"/>
          <w:szCs w:val="24"/>
        </w:rPr>
      </w:pPr>
      <w:bookmarkStart w:id="3" w:name="_Toc236224522"/>
      <w:r>
        <w:rPr>
          <w:rFonts w:cs="Times New Roman"/>
          <w:szCs w:val="24"/>
        </w:rPr>
        <w:lastRenderedPageBreak/>
        <w:t>Введение</w:t>
      </w:r>
      <w:bookmarkEnd w:id="3"/>
    </w:p>
    <w:p w:rsidR="00E86583" w:rsidRDefault="00E86583" w:rsidP="00E86583">
      <w:r>
        <w:t xml:space="preserve">Основное назначение представленного цикла лабораторных и контрольных работ — научить магистрантов направления «Строительство» теоретическим основам и практическим навыкам использования компьютерной техники при решении широкого круга исследовательских и производственных задач отрасли водоснабжения и водоотведения.  </w:t>
      </w:r>
    </w:p>
    <w:p w:rsidR="00E86583" w:rsidRDefault="00E86583" w:rsidP="00E86583">
      <w:r>
        <w:t>Знакомство с программными комплексами выполняется на примерах конкретных инженерных объектов водопроводно-канализационного хозяйства, тесно связанных с темой научно-исследовательской работы (НИР) обучающегося.</w:t>
      </w:r>
    </w:p>
    <w:p w:rsidR="00E86583" w:rsidRDefault="00E86583" w:rsidP="00E86583">
      <w:r>
        <w:t>В ходе выполнения работ первого этапа применяются методы математического моделирования и обработки экспериментальных данных с использованием пакетов научных и инженерных расчетов (</w:t>
      </w:r>
      <w:proofErr w:type="spellStart"/>
      <w:r>
        <w:t>Mathcad</w:t>
      </w:r>
      <w:proofErr w:type="spellEnd"/>
      <w:r>
        <w:t xml:space="preserve">, </w:t>
      </w:r>
      <w:proofErr w:type="spellStart"/>
      <w:r>
        <w:t>Matlab</w:t>
      </w:r>
      <w:proofErr w:type="spellEnd"/>
      <w:r>
        <w:t xml:space="preserve">, </w:t>
      </w:r>
      <w:proofErr w:type="spellStart"/>
      <w:r>
        <w:t>Statistica</w:t>
      </w:r>
      <w:proofErr w:type="spellEnd"/>
      <w:r>
        <w:t xml:space="preserve">), а также осваиваются компьютерные системы управления проектами (MS Project).  </w:t>
      </w:r>
    </w:p>
    <w:p w:rsidR="00687A0E" w:rsidRDefault="00E86583" w:rsidP="00E86583">
      <w:pPr>
        <w:rPr>
          <w:rFonts w:cs="Times New Roman"/>
          <w:szCs w:val="24"/>
        </w:rPr>
      </w:pPr>
      <w:r>
        <w:t>На втором этапе представлены методологии пространственного анализа с применением геоинформационных систем (ГИС), изучаются современные средства 3-D проектирования и программы расчета строительных конструкций, а также инфокоммуникационные и издательские технологии для представления результатов научных исследований.</w:t>
      </w:r>
      <w:r w:rsidR="00687A0E">
        <w:rPr>
          <w:rFonts w:cs="Times New Roman"/>
          <w:szCs w:val="24"/>
        </w:rPr>
        <w:br w:type="page"/>
      </w:r>
    </w:p>
    <w:p w:rsidR="00FF263B" w:rsidRDefault="00FF263B" w:rsidP="00FF263B">
      <w:pPr>
        <w:pStyle w:val="1"/>
        <w:jc w:val="center"/>
        <w:rPr>
          <w:rFonts w:cs="Times New Roman"/>
          <w:szCs w:val="24"/>
        </w:rPr>
      </w:pPr>
      <w:bookmarkStart w:id="4" w:name="_Toc236224523"/>
      <w:bookmarkStart w:id="5" w:name="_Toc82009051"/>
      <w:r>
        <w:rPr>
          <w:rFonts w:cs="Times New Roman"/>
          <w:szCs w:val="24"/>
        </w:rPr>
        <w:lastRenderedPageBreak/>
        <w:t>Часть 1</w:t>
      </w:r>
      <w:bookmarkEnd w:id="4"/>
    </w:p>
    <w:p w:rsidR="00FF263B" w:rsidRDefault="00FF263B" w:rsidP="00FF263B">
      <w:pPr>
        <w:pStyle w:val="1"/>
        <w:jc w:val="center"/>
        <w:rPr>
          <w:rFonts w:cs="Times New Roman"/>
          <w:szCs w:val="24"/>
        </w:rPr>
      </w:pPr>
      <w:bookmarkStart w:id="6" w:name="_Toc236224524"/>
      <w:proofErr w:type="spellStart"/>
      <w:r>
        <w:rPr>
          <w:rFonts w:cs="Times New Roman"/>
          <w:szCs w:val="24"/>
        </w:rPr>
        <w:t>Лабораторая</w:t>
      </w:r>
      <w:proofErr w:type="spellEnd"/>
      <w:r>
        <w:rPr>
          <w:rFonts w:cs="Times New Roman"/>
          <w:szCs w:val="24"/>
        </w:rPr>
        <w:t xml:space="preserve"> работа 1</w:t>
      </w:r>
      <w:r w:rsidRPr="00B576B7">
        <w:rPr>
          <w:rFonts w:cs="Times New Roman"/>
          <w:szCs w:val="24"/>
        </w:rPr>
        <w:t>.</w:t>
      </w:r>
      <w:bookmarkEnd w:id="5"/>
      <w:bookmarkEnd w:id="6"/>
    </w:p>
    <w:p w:rsidR="009442DF" w:rsidRPr="009442DF" w:rsidRDefault="009442DF" w:rsidP="009442DF">
      <w:pPr>
        <w:jc w:val="center"/>
        <w:rPr>
          <w:b/>
          <w:bCs/>
        </w:rPr>
      </w:pPr>
      <w:r w:rsidRPr="009442DF">
        <w:rPr>
          <w:b/>
          <w:bCs/>
        </w:rPr>
        <w:t xml:space="preserve">Обзор современных настольных издательских систем. Форматы текстовых файлов </w:t>
      </w:r>
      <w:proofErr w:type="spellStart"/>
      <w:r w:rsidRPr="009442DF">
        <w:rPr>
          <w:b/>
          <w:bCs/>
        </w:rPr>
        <w:t>pdf</w:t>
      </w:r>
      <w:proofErr w:type="spellEnd"/>
      <w:r w:rsidRPr="009442DF">
        <w:rPr>
          <w:b/>
          <w:bCs/>
        </w:rPr>
        <w:t xml:space="preserve">, </w:t>
      </w:r>
      <w:proofErr w:type="spellStart"/>
      <w:r w:rsidRPr="009442DF">
        <w:rPr>
          <w:b/>
          <w:bCs/>
        </w:rPr>
        <w:t>MSWord</w:t>
      </w:r>
      <w:proofErr w:type="spellEnd"/>
      <w:r w:rsidRPr="009442DF">
        <w:rPr>
          <w:b/>
          <w:bCs/>
        </w:rPr>
        <w:t xml:space="preserve">, </w:t>
      </w:r>
      <w:proofErr w:type="spellStart"/>
      <w:r w:rsidRPr="009442DF">
        <w:rPr>
          <w:b/>
          <w:bCs/>
        </w:rPr>
        <w:t>Open</w:t>
      </w:r>
      <w:proofErr w:type="spellEnd"/>
      <w:r w:rsidRPr="009442DF">
        <w:rPr>
          <w:b/>
          <w:bCs/>
        </w:rPr>
        <w:t xml:space="preserve"> </w:t>
      </w:r>
      <w:proofErr w:type="spellStart"/>
      <w:r w:rsidRPr="009442DF">
        <w:rPr>
          <w:b/>
          <w:bCs/>
        </w:rPr>
        <w:t>Office</w:t>
      </w:r>
      <w:proofErr w:type="spellEnd"/>
      <w:r w:rsidRPr="009442DF">
        <w:rPr>
          <w:b/>
          <w:bCs/>
        </w:rPr>
        <w:t xml:space="preserve">, </w:t>
      </w:r>
      <w:proofErr w:type="spellStart"/>
      <w:r w:rsidRPr="009442DF">
        <w:rPr>
          <w:b/>
          <w:bCs/>
        </w:rPr>
        <w:t>djvu</w:t>
      </w:r>
      <w:proofErr w:type="spellEnd"/>
    </w:p>
    <w:p w:rsidR="00FF263B" w:rsidRDefault="00FF263B" w:rsidP="00FF263B">
      <w:pPr>
        <w:pStyle w:val="FR2"/>
        <w:spacing w:before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9442DF" w:rsidRDefault="009442DF" w:rsidP="009442DF">
      <w:pPr>
        <w:pStyle w:val="FR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082"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  <w:r w:rsidRPr="009442DF">
        <w:rPr>
          <w:rFonts w:ascii="Times New Roman" w:hAnsi="Times New Roman" w:cs="Times New Roman"/>
          <w:sz w:val="28"/>
          <w:szCs w:val="28"/>
        </w:rPr>
        <w:t xml:space="preserve"> Изучение современных тенденций в развитии информационных технологий в науке и производстве, приобретение навыков профессиональной верстки научно-технической документации уровня магистратуры, а также освоение работы с форматами текстовых файлов </w:t>
      </w:r>
      <w:proofErr w:type="spellStart"/>
      <w:r w:rsidRPr="009442D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9442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42DF">
        <w:rPr>
          <w:rFonts w:ascii="Times New Roman" w:hAnsi="Times New Roman" w:cs="Times New Roman"/>
          <w:sz w:val="28"/>
          <w:szCs w:val="28"/>
        </w:rPr>
        <w:t>MSWord</w:t>
      </w:r>
      <w:proofErr w:type="spellEnd"/>
      <w:r w:rsidRPr="009442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42DF">
        <w:rPr>
          <w:rFonts w:ascii="Times New Roman" w:hAnsi="Times New Roman" w:cs="Times New Roman"/>
          <w:sz w:val="28"/>
          <w:szCs w:val="28"/>
        </w:rPr>
        <w:t>Open</w:t>
      </w:r>
      <w:proofErr w:type="spellEnd"/>
      <w:r w:rsidRPr="009442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42DF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9442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42DF">
        <w:rPr>
          <w:rFonts w:ascii="Times New Roman" w:hAnsi="Times New Roman" w:cs="Times New Roman"/>
          <w:sz w:val="28"/>
          <w:szCs w:val="28"/>
        </w:rPr>
        <w:t>djvu</w:t>
      </w:r>
      <w:proofErr w:type="spellEnd"/>
      <w:r w:rsidRPr="009442DF">
        <w:rPr>
          <w:rFonts w:ascii="Times New Roman" w:hAnsi="Times New Roman" w:cs="Times New Roman"/>
          <w:sz w:val="28"/>
          <w:szCs w:val="28"/>
        </w:rPr>
        <w:t>.</w:t>
      </w:r>
    </w:p>
    <w:p w:rsidR="005B4082" w:rsidRPr="005B4082" w:rsidRDefault="005B4082" w:rsidP="005B4082">
      <w:pPr>
        <w:pStyle w:val="FR2"/>
        <w:spacing w:before="0" w:line="360" w:lineRule="auto"/>
        <w:ind w:firstLine="709"/>
        <w:jc w:val="both"/>
        <w:rPr>
          <w:rFonts w:ascii="Times New Roman" w:eastAsiaTheme="minorHAnsi" w:hAnsi="Times New Roman" w:cstheme="minorBidi"/>
          <w:b/>
          <w:bCs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b/>
          <w:bCs/>
          <w:sz w:val="28"/>
          <w:szCs w:val="22"/>
          <w:lang w:eastAsia="en-US"/>
        </w:rPr>
        <w:t>Краткие теоретические сведения</w:t>
      </w:r>
    </w:p>
    <w:p w:rsidR="005B4082" w:rsidRPr="005B4082" w:rsidRDefault="005B4082" w:rsidP="005B4082">
      <w:pPr>
        <w:pStyle w:val="FR2"/>
        <w:spacing w:before="0" w:line="36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При подготовке магистерской диссертации и проектной документации в сфере водоснабжения и водоотведения используется ряд специализированных форматов:</w:t>
      </w:r>
    </w:p>
    <w:p w:rsidR="009442DF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MSWord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/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Open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Office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: Основные инструменты для создания, редактирования и рецензирования текстовых документов. Особенностью работы на уровне магистратуры является отказ от ручного форматирования в пользу стилевой разметки, что позволяет автоматизировать сборку оглавлений и списков.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PDF (Portable Document Format): Независимый формат, который гарантирует неизменность отображения шрифтов, графиков и чертежей независимо от устройства пользователя. Является стандартом для публикации научных статей.</w:t>
      </w:r>
    </w:p>
    <w:p w:rsid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DjVu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: Технология сжатия изображений с потерями, разработанная специально для хранения отсканированных документов (чертежей, СНиПов, ГОСТов). Формат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djvu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позволяет сжимать графические файлы в десятки раз сильнее, чем JPEG, без потери читаемости формул и схем, что крайне важно в инженерной и издательской деятельности.</w:t>
      </w:r>
    </w:p>
    <w:p w:rsidR="005B4082" w:rsidRPr="00CB2545" w:rsidRDefault="005B4082" w:rsidP="00CB2545">
      <w:pPr>
        <w:pStyle w:val="a3"/>
        <w:spacing w:before="0" w:beforeAutospacing="0" w:after="0" w:afterAutospacing="0"/>
        <w:rPr>
          <w:rFonts w:eastAsiaTheme="minorHAnsi" w:cstheme="minorBidi"/>
          <w:b/>
          <w:bCs/>
          <w:szCs w:val="22"/>
          <w:lang w:eastAsia="en-US"/>
        </w:rPr>
      </w:pPr>
      <w:r w:rsidRPr="00CB2545">
        <w:rPr>
          <w:rFonts w:eastAsiaTheme="minorHAnsi" w:cstheme="minorBidi"/>
          <w:b/>
          <w:bCs/>
          <w:szCs w:val="22"/>
          <w:lang w:eastAsia="en-US"/>
        </w:rPr>
        <w:t>Подробное описание этапов реализации (Порядок выполнения работы)</w:t>
      </w:r>
    </w:p>
    <w:p w:rsidR="005B4082" w:rsidRPr="005B4082" w:rsidRDefault="005B4082" w:rsidP="005B4082">
      <w:pPr>
        <w:pStyle w:val="a3"/>
        <w:spacing w:before="0" w:beforeAutospacing="0" w:after="0" w:afterAutospacing="0"/>
        <w:rPr>
          <w:rFonts w:eastAsiaTheme="minorHAnsi" w:cstheme="minorBidi"/>
          <w:szCs w:val="22"/>
          <w:lang w:eastAsia="en-US"/>
        </w:rPr>
      </w:pPr>
      <w:r w:rsidRPr="005B4082">
        <w:rPr>
          <w:rFonts w:eastAsiaTheme="minorHAnsi" w:cstheme="minorBidi"/>
          <w:szCs w:val="22"/>
          <w:lang w:eastAsia="en-US"/>
        </w:rPr>
        <w:lastRenderedPageBreak/>
        <w:t>Этап 1. Подготовка структурированного научного документа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Откройте текстовый процессор (MS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Word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или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Open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Office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Writer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). Создайте новый документ и настройте параметры страницы согласно требованиям ГОСТ к диссертациям (левое поле – 30 мм, правое – 10 мм, верхнее и нижнее – 20 мм).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Выберите тему из списка вариантов (см. ниже). Подготовьте научно-технический реферат объемом 7–10 страниц.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Разбейте текст на структурные элементы: Введение, 2-3 раздела основной части, Заключение, Список литературы.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Настройте панель «Стили». Примените стили «Заголовок 1» и «Заголовок 2» к соответствующим названиям разделов. Запрещается выделять заголовки вручную (полужирным шрифтом и увеличением размера).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Сгенерируйте автоматическое оглавление на второй странице документа (после титульного листа).</w:t>
      </w:r>
    </w:p>
    <w:p w:rsidR="005B4082" w:rsidRPr="005B4082" w:rsidRDefault="005B4082" w:rsidP="005B4082">
      <w:pPr>
        <w:pStyle w:val="FR2"/>
        <w:spacing w:before="0" w:line="360" w:lineRule="auto"/>
        <w:ind w:left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Этап 2. Работа со сложными объектами и перекрестными ссылками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Интегрируйте в текст документа минимум 2 таблицы и 2 графических объекта (схемы очистных сооружений, графики расхода воды и т.д.).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Создайте для них автоматические подписи (инструмент «Вставить название»).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В тексте документа настройте перекрестные ссылки на эти объекты (например, «...как показано на рисунке 1»). Убедитесь, что при добавлении нового рисунка перед существующим, нумерация ссылок обновляется автоматически.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Вставьте в текст сложную математическую формулу (например, расчет потерь напора по длине трубопровода), используя встроенный редактор формул.</w:t>
      </w:r>
    </w:p>
    <w:p w:rsidR="005B4082" w:rsidRPr="005B4082" w:rsidRDefault="005B4082" w:rsidP="005B4082">
      <w:pPr>
        <w:pStyle w:val="FR2"/>
        <w:spacing w:before="0" w:line="360" w:lineRule="auto"/>
        <w:ind w:left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Этап 3. Конвертация форматов и сравнительный анализ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Сохраните итоговый файл в базовом формате (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MSWord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или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Open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Office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).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Выполните экспорт документа в формат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pdf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, убедившись, что в настройках сохранения включена функция генерации закладок (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bookmarks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) из заголовков документа.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Найдите в сети Интернет любой отсканированный нормативный документ (ГОСТ, СНиП, технологический регламент по водоснабжению) в формате PDF (состоящий из картинок) или в виде набора файлов TIFF/JPEG.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Воспользуйтесь бесплатным конвертером (например,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DjVu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Small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) для перевода сканированного документа в формат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djvu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.</w:t>
      </w:r>
    </w:p>
    <w:p w:rsidR="005B4082" w:rsidRPr="005B4082" w:rsidRDefault="005B4082" w:rsidP="005B4082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Зафиксируйте в отчете размеры файлов (в мегабайтах) для форматов исходного скана, PDF и </w:t>
      </w:r>
      <w:proofErr w:type="spellStart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DjVu</w:t>
      </w:r>
      <w:proofErr w:type="spellEnd"/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.</w:t>
      </w:r>
    </w:p>
    <w:p w:rsidR="005B4082" w:rsidRPr="00CB2545" w:rsidRDefault="005B4082" w:rsidP="00CB2545">
      <w:pPr>
        <w:pStyle w:val="a3"/>
        <w:spacing w:before="0" w:beforeAutospacing="0" w:after="0" w:afterAutospacing="0"/>
        <w:rPr>
          <w:rFonts w:eastAsiaTheme="minorHAnsi" w:cstheme="minorBidi"/>
          <w:b/>
          <w:bCs/>
          <w:szCs w:val="22"/>
          <w:lang w:eastAsia="en-US"/>
        </w:rPr>
      </w:pPr>
      <w:r w:rsidRPr="00CB2545">
        <w:rPr>
          <w:rFonts w:eastAsiaTheme="minorHAnsi" w:cstheme="minorBidi"/>
          <w:b/>
          <w:bCs/>
          <w:szCs w:val="22"/>
          <w:lang w:eastAsia="en-US"/>
        </w:rPr>
        <w:t>Варианты для самостоятельного выполнения (по последним двум цифрам зачетки)</w:t>
      </w:r>
    </w:p>
    <w:p w:rsidR="005B4082" w:rsidRPr="005B4082" w:rsidRDefault="005B4082" w:rsidP="005B4082">
      <w:pPr>
        <w:pStyle w:val="a3"/>
        <w:spacing w:before="0" w:beforeAutospacing="0" w:after="0" w:afterAutospacing="0"/>
        <w:rPr>
          <w:rFonts w:eastAsiaTheme="minorHAnsi" w:cstheme="minorBidi"/>
          <w:szCs w:val="22"/>
          <w:lang w:eastAsia="en-US"/>
        </w:rPr>
      </w:pPr>
      <w:r w:rsidRPr="005B4082">
        <w:rPr>
          <w:rFonts w:eastAsiaTheme="minorHAnsi" w:cstheme="minorBidi"/>
          <w:szCs w:val="22"/>
          <w:lang w:eastAsia="en-US"/>
        </w:rPr>
        <w:t>Выбор варианта тестирования определяется по двум последним цифрам зачетки XY. (Для выбора: если номер превышает количество вариантов, выберите вариант по формуле: номер зачетки % 25 + 1).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Современные методы очистки поверхностных вод от антропогенных загрязнений.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Использование мембранных технологий (ультрафильтрация, обратный осмос) в водоподготовке.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Проектирование систем оборотного водоснабжения на промышленных предприятиях.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Особенности гидравлического расчета кольцевых водопроводных сетей.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Биологическая очистка городских сточных вод: удаление соединений азота и фосфора.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Проблемы обработки, обезвоживания и утилизации осадков сточных вод.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Инновационные материалы труб в наружных системах </w:t>
      </w: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водоснабжения и водоотведения.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Технологии бестраншейной прокладки и санации ветхих канализационных коллекторов.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Автоматизация и диспетчеризация работы насосных станций (ВНС и КНС).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Системы доочистки и обеззараживания очищенных сточных вод перед сбросом в водоем.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Локальные очистные сооружения поверхностного (дождевого) стока с селитебных территорий.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Энергоэффективность и ресурсосбережение на сооружениях водопроводно-канализационного хозяйства.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Системы горячего водоснабжения зданий: борьба с коррозией и теплопотерями.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Установки глубокой очистки промышленных стоков гальванических производств.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Особенности проектирования систем внутреннего водопровода высотных жилых зданий.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Методы интенсификации процессов отстаивания и коагуляции на водопроводных станциях.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Использование биогазовых установок для переработки осадков аэротенков.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Физико-химические методы очистки сточных вод предприятий пищевой промышленности.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Применение геоинформационных систем для паспортизации водопроводных сетей.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Системы водоотведения в сложных геологических условиях (вечномерзлые грунты, сейсмика).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Оценка экологического ущерба от сброса неочищенных сточных вод в водные объекты.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Технологии получения питьевой воды из морских и слабосоленых источников.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Обеззараживание воды ультрафиолетовым излучением: расчет дозы и проектирование установок.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Режимы работы водонапорных башен и резервуаров чистой воды в системах подачи и распределения.</w:t>
      </w:r>
    </w:p>
    <w:p w:rsidR="005B4082" w:rsidRPr="005B4082" w:rsidRDefault="005B4082" w:rsidP="00883D7E">
      <w:pPr>
        <w:pStyle w:val="FR2"/>
        <w:numPr>
          <w:ilvl w:val="0"/>
          <w:numId w:val="34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5B4082">
        <w:rPr>
          <w:rFonts w:ascii="Times New Roman" w:eastAsiaTheme="minorHAnsi" w:hAnsi="Times New Roman" w:cstheme="minorBidi"/>
          <w:sz w:val="28"/>
          <w:szCs w:val="22"/>
          <w:lang w:eastAsia="en-US"/>
        </w:rPr>
        <w:t>Системы внутреннего водоотведения: расчет пропускной способности стояков и вентиляции сети.</w:t>
      </w:r>
    </w:p>
    <w:p w:rsidR="005B4082" w:rsidRPr="005B4082" w:rsidRDefault="005B4082" w:rsidP="005B4082">
      <w:pPr>
        <w:ind w:firstLine="0"/>
        <w:rPr>
          <w:b/>
          <w:bCs/>
        </w:rPr>
      </w:pPr>
      <w:r w:rsidRPr="005B4082">
        <w:rPr>
          <w:b/>
          <w:bCs/>
        </w:rPr>
        <w:t>Анализ результатов и выводы</w:t>
      </w:r>
    </w:p>
    <w:p w:rsidR="00883D7E" w:rsidRDefault="005B4082" w:rsidP="00E86583">
      <w:r w:rsidRPr="005B4082">
        <w:t xml:space="preserve">В разделе «Выводы» студент должен обосновать целесообразность использования форматов </w:t>
      </w:r>
      <w:proofErr w:type="spellStart"/>
      <w:r w:rsidRPr="005B4082">
        <w:t>pdf</w:t>
      </w:r>
      <w:proofErr w:type="spellEnd"/>
      <w:r w:rsidRPr="005B4082">
        <w:t xml:space="preserve">, </w:t>
      </w:r>
      <w:proofErr w:type="spellStart"/>
      <w:r w:rsidRPr="005B4082">
        <w:t>MSWord</w:t>
      </w:r>
      <w:proofErr w:type="spellEnd"/>
      <w:r w:rsidRPr="005B4082">
        <w:t xml:space="preserve">, </w:t>
      </w:r>
      <w:proofErr w:type="spellStart"/>
      <w:r w:rsidRPr="005B4082">
        <w:t>Open</w:t>
      </w:r>
      <w:proofErr w:type="spellEnd"/>
      <w:r w:rsidRPr="005B4082">
        <w:t xml:space="preserve"> </w:t>
      </w:r>
      <w:proofErr w:type="spellStart"/>
      <w:r w:rsidRPr="005B4082">
        <w:t>Office</w:t>
      </w:r>
      <w:proofErr w:type="spellEnd"/>
      <w:r w:rsidRPr="005B4082">
        <w:t xml:space="preserve">, </w:t>
      </w:r>
      <w:proofErr w:type="spellStart"/>
      <w:r w:rsidRPr="005B4082">
        <w:t>djvu</w:t>
      </w:r>
      <w:proofErr w:type="spellEnd"/>
      <w:r w:rsidRPr="005B4082">
        <w:t xml:space="preserve"> в делопроизводстве и издательской деятельности с точки зрения инженера-проектировщика систем водоснабжения и водоотведения.</w:t>
      </w:r>
    </w:p>
    <w:p w:rsidR="00FF263B" w:rsidRPr="005B4082" w:rsidRDefault="00883D7E" w:rsidP="00883D7E">
      <w:pPr>
        <w:widowControl/>
        <w:spacing w:after="200" w:line="276" w:lineRule="auto"/>
        <w:ind w:firstLine="0"/>
        <w:jc w:val="left"/>
      </w:pPr>
      <w:r>
        <w:br w:type="page"/>
      </w:r>
    </w:p>
    <w:p w:rsidR="00FF263B" w:rsidRDefault="00FF263B" w:rsidP="00FF263B">
      <w:pPr>
        <w:spacing w:line="240" w:lineRule="auto"/>
        <w:rPr>
          <w:bCs/>
          <w:sz w:val="24"/>
          <w:szCs w:val="24"/>
        </w:rPr>
      </w:pPr>
    </w:p>
    <w:p w:rsidR="00FF263B" w:rsidRDefault="00FF263B" w:rsidP="00FF263B">
      <w:pPr>
        <w:pStyle w:val="1"/>
        <w:jc w:val="center"/>
        <w:rPr>
          <w:rFonts w:cs="Times New Roman"/>
          <w:szCs w:val="24"/>
        </w:rPr>
      </w:pPr>
      <w:bookmarkStart w:id="7" w:name="_Toc82009052"/>
      <w:bookmarkStart w:id="8" w:name="_Toc236224525"/>
      <w:r w:rsidRPr="00B576B7">
        <w:rPr>
          <w:rFonts w:cs="Times New Roman"/>
          <w:szCs w:val="24"/>
        </w:rPr>
        <w:t>Лабораторная работа 2.</w:t>
      </w:r>
      <w:bookmarkEnd w:id="7"/>
      <w:bookmarkEnd w:id="8"/>
      <w:r w:rsidRPr="00B576B7">
        <w:rPr>
          <w:rFonts w:cs="Times New Roman"/>
          <w:szCs w:val="24"/>
        </w:rPr>
        <w:t xml:space="preserve"> </w:t>
      </w:r>
    </w:p>
    <w:p w:rsidR="005B4082" w:rsidRDefault="005B4082" w:rsidP="005B4082">
      <w:pPr>
        <w:jc w:val="center"/>
        <w:rPr>
          <w:b/>
          <w:bCs/>
        </w:rPr>
      </w:pPr>
      <w:r w:rsidRPr="005B4082">
        <w:rPr>
          <w:b/>
          <w:bCs/>
        </w:rPr>
        <w:t xml:space="preserve">Обзор пакетов научных и инженерных расчетов. </w:t>
      </w:r>
      <w:proofErr w:type="spellStart"/>
      <w:r w:rsidRPr="005B4082">
        <w:rPr>
          <w:b/>
          <w:bCs/>
        </w:rPr>
        <w:t>Mathcad</w:t>
      </w:r>
      <w:proofErr w:type="spellEnd"/>
      <w:r w:rsidRPr="005B4082">
        <w:rPr>
          <w:b/>
          <w:bCs/>
        </w:rPr>
        <w:t xml:space="preserve">, </w:t>
      </w:r>
      <w:proofErr w:type="spellStart"/>
      <w:r w:rsidRPr="005B4082">
        <w:rPr>
          <w:b/>
          <w:bCs/>
        </w:rPr>
        <w:t>Matlab</w:t>
      </w:r>
      <w:proofErr w:type="spellEnd"/>
      <w:r w:rsidRPr="005B4082">
        <w:rPr>
          <w:b/>
          <w:bCs/>
        </w:rPr>
        <w:t xml:space="preserve">, </w:t>
      </w:r>
      <w:proofErr w:type="spellStart"/>
      <w:r w:rsidRPr="005B4082">
        <w:rPr>
          <w:b/>
          <w:bCs/>
        </w:rPr>
        <w:t>Statistica</w:t>
      </w:r>
      <w:proofErr w:type="spellEnd"/>
    </w:p>
    <w:p w:rsidR="005B4082" w:rsidRDefault="005B4082" w:rsidP="005B4082">
      <w:r w:rsidRPr="005B4082">
        <w:rPr>
          <w:b/>
          <w:bCs/>
        </w:rPr>
        <w:t>Цель работы:</w:t>
      </w:r>
      <w:r w:rsidRPr="005B4082">
        <w:t xml:space="preserve"> Приобретение практических навыков использования пакетов программ для инженерных расчетов (</w:t>
      </w:r>
      <w:proofErr w:type="spellStart"/>
      <w:r w:rsidRPr="005B4082">
        <w:t>Mathcad</w:t>
      </w:r>
      <w:proofErr w:type="spellEnd"/>
      <w:r w:rsidRPr="005B4082">
        <w:t xml:space="preserve">, </w:t>
      </w:r>
      <w:proofErr w:type="spellStart"/>
      <w:r w:rsidRPr="005B4082">
        <w:t>Matlab</w:t>
      </w:r>
      <w:proofErr w:type="spellEnd"/>
      <w:r w:rsidRPr="005B4082">
        <w:t>) и программ для статистического анализа (</w:t>
      </w:r>
      <w:proofErr w:type="spellStart"/>
      <w:r w:rsidRPr="005B4082">
        <w:t>Statistica</w:t>
      </w:r>
      <w:proofErr w:type="spellEnd"/>
      <w:r w:rsidRPr="005B4082">
        <w:t>) при решении научно-исследовательских задач в отрасли водоснабжения и водоотведения.</w:t>
      </w:r>
    </w:p>
    <w:p w:rsidR="005B4082" w:rsidRPr="005B4082" w:rsidRDefault="005B4082" w:rsidP="005B4082">
      <w:pPr>
        <w:rPr>
          <w:b/>
          <w:bCs/>
        </w:rPr>
      </w:pPr>
      <w:r w:rsidRPr="005B4082">
        <w:rPr>
          <w:b/>
          <w:bCs/>
        </w:rPr>
        <w:t>Краткие теоретические сведения</w:t>
      </w:r>
    </w:p>
    <w:p w:rsidR="005B4082" w:rsidRDefault="005B4082" w:rsidP="005B4082">
      <w:r>
        <w:t>В современных научных исследованиях и инженерной практике используются специализированные программные комплексы:</w:t>
      </w:r>
    </w:p>
    <w:p w:rsidR="005B4082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Mathcad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: Мощная среда для инженерных вычислений. Включает широкие возможности для научных и инженерных расчетов, матричные операции, функции статистического и корреляционного анализа, а также инструменты для обработки и аппроксимации экспериментальных данных.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: Пакет инженерных расчетов, ориентированный на работу с массивами данных и матрицами. Отличается продвинутыми возможностями визуализации и представления данных, цифровой обработки и фильтрации сигналов.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Statistica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: Специализированный пакет для углубленного статистического анализа. Включает инструменты для кластерного, дискриминантного анализа, Data Mining, а также модули для планирования многофакторного эксперимента.</w:t>
      </w:r>
    </w:p>
    <w:p w:rsidR="00883D7E" w:rsidRPr="00883D7E" w:rsidRDefault="00883D7E" w:rsidP="00883D7E">
      <w:pPr>
        <w:rPr>
          <w:b/>
          <w:bCs/>
        </w:rPr>
      </w:pPr>
      <w:r w:rsidRPr="00883D7E">
        <w:rPr>
          <w:b/>
          <w:bCs/>
        </w:rPr>
        <w:t>Подробное описание этапов реализации (Порядок выполнения работы)</w:t>
      </w:r>
    </w:p>
    <w:p w:rsidR="00883D7E" w:rsidRDefault="00883D7E" w:rsidP="00883D7E">
      <w:r>
        <w:t>Студенту необходимо выполнить расчетный комплекс в трех программных средах на основе единого набора экспериментальных данных (набор данных генерируется или подбирается самостоятельно в зависимости от варианта).</w:t>
      </w:r>
    </w:p>
    <w:p w:rsidR="00883D7E" w:rsidRDefault="00883D7E" w:rsidP="00883D7E">
      <w:r w:rsidRPr="00883D7E">
        <w:t xml:space="preserve">Этап 1. Обработка экспериментальных данных в среде </w:t>
      </w:r>
      <w:proofErr w:type="spellStart"/>
      <w:r w:rsidRPr="00883D7E">
        <w:t>Mathcad</w:t>
      </w:r>
      <w:proofErr w:type="spellEnd"/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Введите исходный набор экспериментальных данных (не менее 20 значений), описывающих процесс из области водоснабжения/водоотведения (например, зависимость потерь напора от расхода воды).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Выполните базовые матричные операции (транспонирование, поиск определителя, обращение матриц) с векторами данных.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Проведите аппроксимацию экспериментальных данных средствами пакета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MathCad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(линейная и полиномиальная регрессия). Выведите графики исходных точек и аппроксимирующей кривой на одну координатную плоскость.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Выполните корреляционный анализ с помощью пакета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MathCad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, рассчитав коэффициент парной корреляции Пирсона.</w:t>
      </w:r>
    </w:p>
    <w:p w:rsidR="00883D7E" w:rsidRDefault="00883D7E" w:rsidP="00883D7E">
      <w:r w:rsidRPr="00883D7E">
        <w:t xml:space="preserve">Этап 2. Визуализация и инженерные расчеты в </w:t>
      </w:r>
      <w:proofErr w:type="spellStart"/>
      <w:r w:rsidRPr="00883D7E">
        <w:t>Matlab</w:t>
      </w:r>
      <w:proofErr w:type="spellEnd"/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Импортируйте исходный набор данных в рабочую область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Осуществите визуализацию и представление данных в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: постройте 2D-график с настройкой осей, легенды и сетки, а также 3D-поверхность отклика (если данных достаточно).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Смоделируйте зашумленный сигнал (например, показания датчика давления на насосной станции) и выполните фильтрацию сигналов средствами пакета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(применение медианного фильтра или фильтра нижних частот).</w:t>
      </w:r>
    </w:p>
    <w:p w:rsidR="00883D7E" w:rsidRDefault="00883D7E" w:rsidP="00883D7E">
      <w:r w:rsidRPr="00883D7E">
        <w:t xml:space="preserve">Этап 3. Статистический анализ в пакете </w:t>
      </w:r>
      <w:proofErr w:type="spellStart"/>
      <w:r w:rsidRPr="00883D7E">
        <w:t>Statistica</w:t>
      </w:r>
      <w:proofErr w:type="spellEnd"/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Импортируйте таблицу данных в пакет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Statistica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Используя инструменты модуля многомерного анализа, выполните кластерный анализ данных средствами пакета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Statistica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(например, разбейте пробы водопроводной воды на кластеры по качественным показателям)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Постройте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дендрограмму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(дерево кластеризации).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Определите минимальное число опытов для подтверждения (опровержения) гипотезы в многофакторном эксперименте средствами пакета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Statistica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.</w:t>
      </w:r>
    </w:p>
    <w:p w:rsidR="00883D7E" w:rsidRPr="00883D7E" w:rsidRDefault="00883D7E" w:rsidP="00883D7E">
      <w:pPr>
        <w:rPr>
          <w:b/>
          <w:bCs/>
        </w:rPr>
      </w:pPr>
      <w:r w:rsidRPr="00883D7E">
        <w:rPr>
          <w:b/>
          <w:bCs/>
        </w:rPr>
        <w:t>Варианты для самостоятельного выполнения</w:t>
      </w:r>
    </w:p>
    <w:p w:rsidR="00883D7E" w:rsidRDefault="00883D7E" w:rsidP="00883D7E">
      <w:r>
        <w:t>Выбор варианта определяется по двум последним цифрам зачетки XY (выбор от 1 до 25, при необходимости использовать формулу: остаток от деления на 25 + 1). Набор исходных данных формируется студентом на основе выбранной инженерной задачи.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Аппроксимация зависимости коэффициента гидравлического трения от числа Рейнольдса для полимерных труб.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Кластерный анализ данных мониторинга качества поверхностного источника водоснабжения по сезонам года.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Корреляционный анализ между дозой коагулянта и мутностью осветленной воды.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Цифровая фильтрация зашумленных сигналов от ультразвуковых расходомеров на канализационных насосных станциях.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Дискриминантный анализ причин аварийности на стальных водопроводных сетях в зависимости от типа грунта и срока службы.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Аппроксимация кривых потребления воды (суточных графиков водопотребления) жилого микрорайона.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Статистический анализ эффективности удаления взвешенных веществ в первичных отстойниках.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Визуализация 3D-модели распределения скоростей потока в резервуаре чистой воды средствами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Использование инструментов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Data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Mining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пакета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Statistica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для прогнозирования прорывов на водопроводной сети.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Корреляционный анализ связи между потреблением электроэнергии воздуходувками и концентрацией растворенного кислорода в аэротенке.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Обработка экспериментальных данных изменения напора центробежного насоса при изменении частоты вращения рабочего колеса.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 xml:space="preserve">Кластеризация сточных вод различных промышленных предприятий по уровню химического потребления кислорода (ХПК) и токсичности.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Определение минимального числа опытов для многофакторного эксперимента по подбору дозы флокулянта при обезвоживании осадка.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Аппроксимация зависимости скорости растворения реагентов от температуры воды средствами пакета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Фильтрация сигналов датчиков уровня воды в приемном резервуаре насосной станции.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Статистическая обработка результатов гидравлических испытаний напорного водовода.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Визуализация данных о распределении концентрации активного ила по длине коридора аэротенка.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Корреляционный анализ параметров работы биофильтров (гидравлическая нагрузка и степень очистки).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Кластерный анализ потребителей водоканала для оптимизации тарифной политики.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Матричные операции в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Mathcad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при расчете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потокораспределения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в кольцевой водопроводной сети методом Лобачева-Кросса.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Аппроксимация кривой падения напора в фильтровальной загрузке скорого фильтра.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Дискриминантный анализ для классификации режимов работы водозаборных скважин.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Цифровая обработка сигналов давления для выявления гидравлических ударов в магистральных трубопроводах.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Data Mining в задачах выявления неучтенных расходов и потерь воды в распределительной сети.  </w:t>
      </w:r>
    </w:p>
    <w:p w:rsidR="00883D7E" w:rsidRPr="00883D7E" w:rsidRDefault="00883D7E" w:rsidP="00883D7E">
      <w:pPr>
        <w:pStyle w:val="FR2"/>
        <w:numPr>
          <w:ilvl w:val="0"/>
          <w:numId w:val="35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Построение регрессионных моделей для оценки влияния температуры на процессы нитрификации в аэротенках.</w:t>
      </w:r>
    </w:p>
    <w:p w:rsidR="00883D7E" w:rsidRPr="00883D7E" w:rsidRDefault="00883D7E" w:rsidP="00883D7E">
      <w:pPr>
        <w:rPr>
          <w:b/>
          <w:bCs/>
        </w:rPr>
      </w:pPr>
      <w:r w:rsidRPr="00883D7E">
        <w:rPr>
          <w:b/>
          <w:bCs/>
        </w:rPr>
        <w:lastRenderedPageBreak/>
        <w:t>Анализ результатов работы и выводы</w:t>
      </w:r>
    </w:p>
    <w:p w:rsidR="00883D7E" w:rsidRDefault="00883D7E" w:rsidP="00883D7E">
      <w:r>
        <w:t xml:space="preserve">В разделе «Анализ результатов работы» студент должен привести скриншоты рабочих окон сред </w:t>
      </w:r>
      <w:proofErr w:type="spellStart"/>
      <w:r>
        <w:t>Mathcad</w:t>
      </w:r>
      <w:proofErr w:type="spellEnd"/>
      <w:r>
        <w:t xml:space="preserve">, </w:t>
      </w:r>
      <w:proofErr w:type="spellStart"/>
      <w:r>
        <w:t>Matlab</w:t>
      </w:r>
      <w:proofErr w:type="spellEnd"/>
      <w:r>
        <w:t xml:space="preserve"> и </w:t>
      </w:r>
      <w:proofErr w:type="spellStart"/>
      <w:r>
        <w:t>Statistica</w:t>
      </w:r>
      <w:proofErr w:type="spellEnd"/>
      <w:r>
        <w:t>, подтверждающие выполнение вычислений и построение графиков.</w:t>
      </w:r>
    </w:p>
    <w:p w:rsidR="00883D7E" w:rsidRDefault="00883D7E" w:rsidP="00883D7E">
      <w:r>
        <w:t>В «Выводах» необходимо обосновать выбор того или иного программного пакета (</w:t>
      </w:r>
      <w:proofErr w:type="spellStart"/>
      <w:r>
        <w:t>Mathcad</w:t>
      </w:r>
      <w:proofErr w:type="spellEnd"/>
      <w:r>
        <w:t xml:space="preserve">, </w:t>
      </w:r>
      <w:proofErr w:type="spellStart"/>
      <w:r>
        <w:t>Matlab</w:t>
      </w:r>
      <w:proofErr w:type="spellEnd"/>
      <w:r>
        <w:t xml:space="preserve"> или </w:t>
      </w:r>
      <w:proofErr w:type="spellStart"/>
      <w:r>
        <w:t>Statistica</w:t>
      </w:r>
      <w:proofErr w:type="spellEnd"/>
      <w:r>
        <w:t>) для конкретных задач анализа информации и представления результатов научных исследований в сфере водоснабжения и водоотведения, указав сильные стороны каждой системы.</w:t>
      </w:r>
    </w:p>
    <w:p w:rsidR="00FF263B" w:rsidRPr="00883D7E" w:rsidRDefault="00883D7E" w:rsidP="00883D7E">
      <w:pPr>
        <w:widowControl/>
        <w:spacing w:after="200" w:line="276" w:lineRule="auto"/>
        <w:ind w:firstLine="0"/>
        <w:jc w:val="left"/>
      </w:pPr>
      <w:r>
        <w:br w:type="page"/>
      </w:r>
    </w:p>
    <w:p w:rsidR="00FF263B" w:rsidRPr="00883D7E" w:rsidRDefault="00FF263B" w:rsidP="00883D7E">
      <w:pPr>
        <w:pStyle w:val="1"/>
        <w:jc w:val="center"/>
        <w:rPr>
          <w:rFonts w:cs="Times New Roman"/>
          <w:szCs w:val="24"/>
        </w:rPr>
      </w:pPr>
      <w:bookmarkStart w:id="9" w:name="_Toc82009053"/>
      <w:bookmarkStart w:id="10" w:name="_Toc236224526"/>
      <w:r w:rsidRPr="00883D7E">
        <w:rPr>
          <w:rFonts w:cs="Times New Roman"/>
          <w:szCs w:val="24"/>
        </w:rPr>
        <w:lastRenderedPageBreak/>
        <w:t>Лабораторная работа 3.</w:t>
      </w:r>
      <w:bookmarkEnd w:id="9"/>
      <w:bookmarkEnd w:id="10"/>
    </w:p>
    <w:p w:rsidR="00883D7E" w:rsidRPr="00883D7E" w:rsidRDefault="00883D7E" w:rsidP="00883D7E">
      <w:pPr>
        <w:jc w:val="center"/>
        <w:rPr>
          <w:b/>
          <w:bCs/>
        </w:rPr>
      </w:pPr>
      <w:r w:rsidRPr="00883D7E">
        <w:rPr>
          <w:b/>
          <w:bCs/>
        </w:rPr>
        <w:t>Компьютерные системы управления проектами (MS Project)</w:t>
      </w:r>
    </w:p>
    <w:p w:rsidR="00883D7E" w:rsidRDefault="00883D7E" w:rsidP="00883D7E">
      <w:r w:rsidRPr="00883D7E">
        <w:rPr>
          <w:b/>
          <w:bCs/>
        </w:rPr>
        <w:t>Цель работы:</w:t>
      </w:r>
      <w:r w:rsidRPr="00883D7E">
        <w:t xml:space="preserve"> Изучение компьютерных средств управления проектами и приобретение практических навыков планирования, распределения ресурсов и контроля выполнения проектных и строительно-монтажных работ в отрасли водоснабжения и водоотведения с использованием системы MS Project.</w:t>
      </w:r>
    </w:p>
    <w:p w:rsidR="00883D7E" w:rsidRPr="00883D7E" w:rsidRDefault="00883D7E" w:rsidP="00883D7E">
      <w:pPr>
        <w:rPr>
          <w:b/>
          <w:bCs/>
        </w:rPr>
      </w:pPr>
      <w:r w:rsidRPr="00883D7E">
        <w:rPr>
          <w:b/>
          <w:bCs/>
        </w:rPr>
        <w:t>Краткие теоретические сведения</w:t>
      </w:r>
    </w:p>
    <w:p w:rsidR="00883D7E" w:rsidRDefault="00883D7E" w:rsidP="00883D7E">
      <w:r>
        <w:t xml:space="preserve">Для успешной реализации инженерных проектов в строительстве требуется четкое планирование сроков, бюджетов и человеческих ресурсов. Компьютерные системы управления проектами (такие как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, </w:t>
      </w:r>
      <w:proofErr w:type="spellStart"/>
      <w:r>
        <w:t>Primavera</w:t>
      </w:r>
      <w:proofErr w:type="spellEnd"/>
      <w:r>
        <w:t xml:space="preserve">, </w:t>
      </w:r>
      <w:proofErr w:type="spellStart"/>
      <w:r>
        <w:t>Спайдер</w:t>
      </w:r>
      <w:proofErr w:type="spellEnd"/>
      <w:r>
        <w:t xml:space="preserve"> </w:t>
      </w:r>
      <w:proofErr w:type="spellStart"/>
      <w:r>
        <w:t>Проджект</w:t>
      </w:r>
      <w:proofErr w:type="spellEnd"/>
      <w:r>
        <w:t>) позволяют автоматизировать эти процессы.</w:t>
      </w:r>
    </w:p>
    <w:p w:rsidR="00883D7E" w:rsidRDefault="00883D7E" w:rsidP="00883D7E">
      <w:r>
        <w:t xml:space="preserve">Основой планирования является создание иерархической структуры работ (WBS —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Breakdown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), которая разбивает крупный проект на управляемые пакеты задач. Для визуализации календарного плана используется диаграмма </w:t>
      </w:r>
      <w:proofErr w:type="spellStart"/>
      <w:r>
        <w:t>Ганта</w:t>
      </w:r>
      <w:proofErr w:type="spellEnd"/>
      <w:r>
        <w:t>. Важнейшим инструментом анализа является метод критического пути (CPM), позволяющий выявить задачи, задержка которых приведет к срыву сроков всего проекта в целом.</w:t>
      </w:r>
    </w:p>
    <w:p w:rsidR="00883D7E" w:rsidRPr="00883D7E" w:rsidRDefault="00883D7E" w:rsidP="00883D7E">
      <w:pPr>
        <w:rPr>
          <w:b/>
          <w:bCs/>
        </w:rPr>
      </w:pPr>
      <w:r w:rsidRPr="00883D7E">
        <w:rPr>
          <w:b/>
          <w:bCs/>
        </w:rPr>
        <w:t>Подробное описание этапов реализации (Порядок выполнения работы)</w:t>
      </w:r>
    </w:p>
    <w:p w:rsidR="00883D7E" w:rsidRDefault="00883D7E" w:rsidP="00883D7E">
      <w:r>
        <w:t>Студенту необходимо разработать план-график реализации инженерного проекта (согласно своему варианту) в среде MS Project. Проект должен содержать не менее 25-30 детализированных задач.</w:t>
      </w:r>
    </w:p>
    <w:p w:rsidR="00883D7E" w:rsidRDefault="00883D7E" w:rsidP="00883D7E">
      <w:r>
        <w:t>Этап 1. Инициализация проекта и настройка календаря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Запустите MS Project и создайте новый проект.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В свойствах проекта задайте дату начала (например, текущую дату).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Настройте рабочий календарь проекта: установите пятидневную рабочую неделю, внесите государственные праздники и исключения (если предполагаются безостановочные процессы, например, сушка бетона, </w:t>
      </w: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настройте для них круглосуточный календарь).</w:t>
      </w:r>
    </w:p>
    <w:p w:rsidR="00883D7E" w:rsidRDefault="00883D7E" w:rsidP="00883D7E">
      <w:r>
        <w:t>Этап 2. Создание иерархической структуры работ (WBS)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Введите перечень задач в представление «Диаграмма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Ганта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». Структурируйте проект на логические фазы: например, «Изыскания и проектирование», «Закупка оборудования и материалов», «Строительно-монтажные работы», «Пусконаладочные работы», «Сдача объекта».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Настройте иерархию, используя инструменты повышения и понижения уровня задач (создание суммарных задач).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Добавьте в проект вехи (задачи с нулевой длительностью), фиксирующие завершение ключевых этапов (например, «Проектная документация утверждена», «Объект введен в эксплуатацию»).</w:t>
      </w:r>
    </w:p>
    <w:p w:rsidR="00883D7E" w:rsidRDefault="00883D7E" w:rsidP="00883D7E">
      <w:r>
        <w:t>Этап 3. Оценка длительности и связывание задач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Задайте длительность для каждой задачи (в днях, неделях или часах).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Установите зависимости между задачами (Окончание-Начало, Начало-Начало, Окончание-Окончание). Используйте запаздывания и опережения там, где это технологически обосновано (например, задержка на набор прочности бетоном перед монтажом оборудования).</w:t>
      </w:r>
    </w:p>
    <w:p w:rsidR="00883D7E" w:rsidRDefault="00883D7E" w:rsidP="00883D7E">
      <w:r>
        <w:t>Этап 4. Управление ресурсами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Перейдите в представление «Лист ресурсов». Сформируйте список ресурсов, необходимых для реализации проекта.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Разделите ресурсы на трудовые (инженеры-проектировщики, монтажники, экскаваторщики), материальные (трубы, бетон, насосные агрегаты) и затратные (аренда техники, пошлины за экспертизу). Укажите их стоимость/ставки.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Вернитесь к диаграмме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Ганта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и назначьте созданные ресурсы на соответствующие задачи.</w:t>
      </w:r>
    </w:p>
    <w:p w:rsidR="00883D7E" w:rsidRDefault="00883D7E" w:rsidP="00883D7E">
      <w:r>
        <w:t>Этап 5. Анализ проекта и оптимизация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Выведите на экран критический путь проекта (задачи, выделенные </w:t>
      </w: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 xml:space="preserve">красным цветом на диаграмме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Ганта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).</w:t>
      </w:r>
    </w:p>
    <w:p w:rsidR="00883D7E" w:rsidRP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Перейдите в представление «Использование ресурсов» и проверьте, нет ли превышения доступности трудовых ресурсов (перегрузки). Если есть — выполните автоматическое или ручное выравнивание ресурсов.</w:t>
      </w:r>
    </w:p>
    <w:p w:rsidR="00883D7E" w:rsidRDefault="00883D7E" w:rsidP="00883D7E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Сохраните базовый план проекта.</w:t>
      </w:r>
    </w:p>
    <w:p w:rsidR="00883D7E" w:rsidRPr="00883D7E" w:rsidRDefault="00883D7E" w:rsidP="00883D7E">
      <w:pPr>
        <w:rPr>
          <w:b/>
          <w:bCs/>
        </w:rPr>
      </w:pPr>
      <w:r w:rsidRPr="00883D7E">
        <w:rPr>
          <w:b/>
          <w:bCs/>
        </w:rPr>
        <w:t>Варианты для самостоятельного выполнения</w:t>
      </w:r>
    </w:p>
    <w:p w:rsidR="00883D7E" w:rsidRDefault="00883D7E" w:rsidP="00883D7E">
      <w:r w:rsidRPr="00883D7E">
        <w:t>Выбор варианта тестирования определяется по двум последним цифрам зачетки XY (от 1 до 25; если номер больше, используется формула: остаток от деления на 25 + 1).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Проектирование и строительство канализационной насосной станции (КНС) производительностью 5000 м³/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сут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Реконструкция блока биологической очистки (аэротенков) на городских очистных сооружениях.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Проектирование и прокладка магистрального водовода из ВЧШГ диаметром 800 мм.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Разработка и внедрение автоматизированной системы управления технологическим процессом (АСУ ТП) водозаборного узла.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Строительство локальных очистных сооружений ливневой канализации для торгового центра.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Санация ветхого железобетонного канализационного коллектора методом «труба в трубе».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Проектирование и монтаж систем внутреннего водоснабжения и водоотведения 16-этажного жилого дома.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Реконструкция фильтровального зала станции водоподготовки с заменой дренажно-распределительной системы.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Разработка проектно-сметной документации на строительство водозаборной скважины и павильона над ней.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Строительство установки ультрафиолетового обеззараживания очищенных сточных вод.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Проектирование и монтаж системы оборотного водоснабжения автомойки.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Капитальный ремонт водонапорной башни системы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Рожновского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Строительство цеха механического обезвоживания осадка (монтаж декантеров и конвейеров).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Организация зон санитарной охраны (ЗСО) подземного источника водоснабжения (проектирование и благоустройство).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Реконструкция первичных радиальных отстойников с заменой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илоскребов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Внедрение геоинформационной системы (ГИС) для паспортизации и мониторинга сетей водоканала.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Прокладка сетей водоотведения в условиях плотной городской застройки методом горизонтально-направленного бурения (ГНБ).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Проектирование и строительство станции обезжелезивания и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деманганации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подземных вод.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Монтаж и пусконаладка узлов коммерческого учета воды на границах зон балансовой принадлежности.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Реконструкция </w:t>
      </w:r>
      <w:proofErr w:type="spellStart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хлораторной</w:t>
      </w:r>
      <w:proofErr w:type="spellEnd"/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с переводом на гипохлорит натрия (строительство склада и дозаторной).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Разработка проекта нормативов допустимых сбросов (НДС) и получение разрешительной документации для предприятия.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Строительство флотационной установки для очистки сточных вод мясокомбината.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Проектирование и монтаж вакуумной системы канализации коттеджного поселка.</w:t>
      </w:r>
    </w:p>
    <w:p w:rsidR="00883D7E" w:rsidRPr="00883D7E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Замена глубинных насосов на артезианских скважинах водозабора с установкой частотно-регулируемых приводов.</w:t>
      </w:r>
    </w:p>
    <w:p w:rsidR="00FF263B" w:rsidRDefault="00883D7E" w:rsidP="00883D7E">
      <w:pPr>
        <w:pStyle w:val="FR2"/>
        <w:numPr>
          <w:ilvl w:val="0"/>
          <w:numId w:val="36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t>Строительство резервуара чистой воды (РЧВ) объемом 10 000 м³ из монолитного железобетона.</w:t>
      </w:r>
      <w:r w:rsidR="00FF263B" w:rsidRPr="00883D7E">
        <w:rPr>
          <w:rFonts w:ascii="Times New Roman" w:eastAsiaTheme="minorHAnsi" w:hAnsi="Times New Roman" w:cstheme="minorBidi"/>
          <w:sz w:val="28"/>
          <w:szCs w:val="22"/>
          <w:lang w:eastAsia="en-US"/>
        </w:rPr>
        <w:br w:type="page"/>
      </w:r>
    </w:p>
    <w:p w:rsidR="00E1498D" w:rsidRPr="00E1498D" w:rsidRDefault="00E1498D" w:rsidP="00E1498D">
      <w:pPr>
        <w:rPr>
          <w:b/>
          <w:bCs/>
        </w:rPr>
      </w:pPr>
      <w:r w:rsidRPr="00E1498D">
        <w:rPr>
          <w:b/>
          <w:bCs/>
        </w:rPr>
        <w:lastRenderedPageBreak/>
        <w:t>Анализ результатов работы и выводы</w:t>
      </w:r>
    </w:p>
    <w:p w:rsidR="00E1498D" w:rsidRPr="00E1498D" w:rsidRDefault="00E1498D" w:rsidP="00E1498D">
      <w:r w:rsidRPr="00E1498D">
        <w:t>В отчете необходимо представить: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Скриншот иерархической структуры работ и Диаграммы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Ганта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(с отображением критического пути).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Скриншот заполненного Листа ресурсов.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Таблицу с основными параметрами проекта: общая длительность (в днях), общие трудозатраты (в часах) и расчетная стоимость проекта.</w:t>
      </w:r>
    </w:p>
    <w:p w:rsidR="00E1498D" w:rsidRDefault="00E1498D" w:rsidP="00E1498D">
      <w:r w:rsidRPr="00E1498D">
        <w:t>В разделе «Выводы» обоснуйте необходимость использования компьютерных систем управления проектами при разработке проектных решений в сфере водоснабжения и водоотведения, опираясь на полученный практический опыт.</w:t>
      </w:r>
    </w:p>
    <w:p w:rsidR="00E1498D" w:rsidRPr="00883D7E" w:rsidRDefault="00E1498D" w:rsidP="00E1498D">
      <w:pPr>
        <w:widowControl/>
        <w:spacing w:after="200" w:line="276" w:lineRule="auto"/>
        <w:ind w:firstLine="0"/>
        <w:jc w:val="left"/>
      </w:pPr>
      <w:r>
        <w:br w:type="page"/>
      </w:r>
    </w:p>
    <w:p w:rsidR="00FF263B" w:rsidRDefault="00FF263B" w:rsidP="003160B8">
      <w:pPr>
        <w:pStyle w:val="1"/>
        <w:jc w:val="center"/>
        <w:rPr>
          <w:rFonts w:cs="Times New Roman"/>
          <w:szCs w:val="24"/>
        </w:rPr>
      </w:pPr>
      <w:bookmarkStart w:id="11" w:name="_Toc236224527"/>
      <w:r>
        <w:rPr>
          <w:rFonts w:cs="Times New Roman"/>
          <w:szCs w:val="24"/>
        </w:rPr>
        <w:lastRenderedPageBreak/>
        <w:t>Часть 2</w:t>
      </w:r>
      <w:bookmarkEnd w:id="11"/>
    </w:p>
    <w:p w:rsidR="00615062" w:rsidRDefault="00615062" w:rsidP="003160B8">
      <w:pPr>
        <w:pStyle w:val="1"/>
        <w:jc w:val="center"/>
        <w:rPr>
          <w:rFonts w:cs="Times New Roman"/>
          <w:szCs w:val="24"/>
        </w:rPr>
      </w:pPr>
      <w:bookmarkStart w:id="12" w:name="_Toc236224528"/>
      <w:r w:rsidRPr="003160B8">
        <w:rPr>
          <w:rFonts w:cs="Times New Roman"/>
          <w:szCs w:val="24"/>
        </w:rPr>
        <w:t>Лабораторная №1.</w:t>
      </w:r>
      <w:bookmarkEnd w:id="12"/>
    </w:p>
    <w:p w:rsidR="00E1498D" w:rsidRPr="00E1498D" w:rsidRDefault="00E1498D" w:rsidP="00E1498D">
      <w:pPr>
        <w:jc w:val="center"/>
        <w:rPr>
          <w:b/>
          <w:bCs/>
        </w:rPr>
      </w:pPr>
      <w:r w:rsidRPr="00E1498D">
        <w:rPr>
          <w:b/>
          <w:bCs/>
        </w:rPr>
        <w:t>Геоинформационные системы и их применение для решения задач сетевого анализа</w:t>
      </w:r>
    </w:p>
    <w:p w:rsidR="00615062" w:rsidRDefault="00E1498D" w:rsidP="00E1498D">
      <w:r w:rsidRPr="00E1498D">
        <w:rPr>
          <w:b/>
          <w:bCs/>
        </w:rPr>
        <w:t>Цель работы:</w:t>
      </w:r>
      <w:r w:rsidRPr="00E1498D">
        <w:t xml:space="preserve"> Изучение архитектуры геоинформационных систем (ГИС), освоение концептуальной модели пространственных данных, а также получение практических навыков использования модулей расширения ГИС для решения задач сетевого анализа и пространственного моделирования в отрасли водоснабжения и водоотведения.</w:t>
      </w:r>
    </w:p>
    <w:p w:rsidR="00E1498D" w:rsidRPr="00E1498D" w:rsidRDefault="00E1498D" w:rsidP="00E1498D">
      <w:pPr>
        <w:rPr>
          <w:b/>
          <w:bCs/>
        </w:rPr>
      </w:pPr>
      <w:r w:rsidRPr="00E1498D">
        <w:rPr>
          <w:b/>
          <w:bCs/>
        </w:rPr>
        <w:t>Краткие теоретические сведения</w:t>
      </w:r>
    </w:p>
    <w:p w:rsidR="00E1498D" w:rsidRDefault="00E1498D" w:rsidP="00E1498D">
      <w:r>
        <w:t>Геоинформационная система (ГИС) — это аппаратно-программный комплекс, обеспечивающий сбор, обработку, анализ и отображение пространственных данных. В проектировании и эксплуатации систем водоснабжения и водоотведения ГИС позволяет связать семантические (табличные) характеристики труб, колодцев и насосов с их географическим расположением.</w:t>
      </w:r>
    </w:p>
    <w:p w:rsidR="00E1498D" w:rsidRDefault="00E1498D" w:rsidP="00E1498D">
      <w:r>
        <w:t xml:space="preserve">Современные ГИС (например, QGIS, </w:t>
      </w:r>
      <w:proofErr w:type="spellStart"/>
      <w:r>
        <w:t>ArcGIS</w:t>
      </w:r>
      <w:proofErr w:type="spellEnd"/>
      <w:r>
        <w:t>/</w:t>
      </w:r>
      <w:proofErr w:type="spellStart"/>
      <w:r>
        <w:t>ArcView</w:t>
      </w:r>
      <w:proofErr w:type="spellEnd"/>
      <w:r>
        <w:t xml:space="preserve">) оперируют темами (слоями) и типами файлов картографической информации (векторными и растровыми). Важным элементом работы является </w:t>
      </w:r>
      <w:proofErr w:type="spellStart"/>
      <w:r>
        <w:t>геокодирование</w:t>
      </w:r>
      <w:proofErr w:type="spellEnd"/>
      <w:r>
        <w:t xml:space="preserve"> и управление базами данных через механизмы связывания (</w:t>
      </w:r>
      <w:proofErr w:type="spellStart"/>
      <w:r>
        <w:t>link</w:t>
      </w:r>
      <w:proofErr w:type="spellEnd"/>
      <w:r>
        <w:t>) и объединения (</w:t>
      </w:r>
      <w:proofErr w:type="spellStart"/>
      <w:r>
        <w:t>join</w:t>
      </w:r>
      <w:proofErr w:type="spellEnd"/>
      <w:r>
        <w:t>) таблиц, в том числе с использованием технологии ODBC. Для углубленного анализа применяются специализированные модули: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NetWorkAnalyst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: модуль для анализа графов сетей, позволяющий решать задачи определения зоны обслуживания и поиска ближайшей службы (например, маршрутизация аварийных бригад).</w:t>
      </w:r>
    </w:p>
    <w:p w:rsid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Spatial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Analyst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: модуль для работы с GRID-темами (растрами), позволяющий строить линии уровня, определять близость объектов и распределять их по зонам обслуживания.</w:t>
      </w:r>
    </w:p>
    <w:p w:rsidR="00E1498D" w:rsidRPr="00E1498D" w:rsidRDefault="00E1498D" w:rsidP="00E1498D">
      <w:pPr>
        <w:rPr>
          <w:b/>
          <w:bCs/>
        </w:rPr>
      </w:pPr>
      <w:r w:rsidRPr="00E1498D">
        <w:rPr>
          <w:b/>
          <w:bCs/>
        </w:rPr>
        <w:t xml:space="preserve">Подробное описание этапов реализации (Порядок выполнения </w:t>
      </w:r>
      <w:r w:rsidRPr="00E1498D">
        <w:rPr>
          <w:b/>
          <w:bCs/>
        </w:rPr>
        <w:lastRenderedPageBreak/>
        <w:t>работы)</w:t>
      </w:r>
    </w:p>
    <w:p w:rsidR="00E1498D" w:rsidRPr="00E1498D" w:rsidRDefault="00E1498D" w:rsidP="00E1498D">
      <w:r>
        <w:t>Студенту</w:t>
      </w:r>
      <w:r w:rsidRPr="00E1498D">
        <w:t xml:space="preserve"> необходимо выполнить пространственный и сетевой анализ участка инженерной сети в среде ГИС (QGIS или </w:t>
      </w:r>
      <w:proofErr w:type="spellStart"/>
      <w:r w:rsidRPr="00E1498D">
        <w:t>ArcView</w:t>
      </w:r>
      <w:proofErr w:type="spellEnd"/>
      <w:r w:rsidRPr="00E1498D">
        <w:t>/</w:t>
      </w:r>
      <w:proofErr w:type="spellStart"/>
      <w:r w:rsidRPr="00E1498D">
        <w:t>ArcGIS</w:t>
      </w:r>
      <w:proofErr w:type="spellEnd"/>
      <w:r w:rsidRPr="00E1498D">
        <w:t>) в соответствии со своим вариантом.</w:t>
      </w:r>
    </w:p>
    <w:p w:rsidR="00E1498D" w:rsidRPr="00E1498D" w:rsidRDefault="00E1498D" w:rsidP="00E1498D">
      <w:r w:rsidRPr="00E1498D">
        <w:t>Этап 1. Создание проекта и работа с картографической основой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Запустите настольную ГИС. Изучите вид приложения, его свойства и архитектуру.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Загрузите в качестве базового слоя векторную карту участка городской застройки (открытые данные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OpenStreetMap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или учебный набор данных).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Создайте новые векторные темы (слои) для объектов водопроводно-канализационного хозяйства (ВКХ): точечные слои (колодцы, гидранты, ВНС) и линейные слои (участки трубопроводов).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Настройте типы легенд для созданных тем, используя различные цвета и толщины линий в зависимости от диаметра труб.  </w:t>
      </w:r>
    </w:p>
    <w:p w:rsidR="00E1498D" w:rsidRPr="00E1498D" w:rsidRDefault="00E1498D" w:rsidP="00E1498D">
      <w:r w:rsidRPr="00E1498D">
        <w:t xml:space="preserve">Этап 2. Работа с табличными данными и </w:t>
      </w:r>
      <w:proofErr w:type="spellStart"/>
      <w:r w:rsidRPr="00E1498D">
        <w:t>геокодирование</w:t>
      </w:r>
      <w:proofErr w:type="spellEnd"/>
      <w:r w:rsidRPr="00E1498D">
        <w:t xml:space="preserve">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Создайте в MS Excel или СУБД (например, MS Access) внешнюю таблицу с паспортами водопроводных колодцев (координаты, год постройки, техническое состояние).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Осуществите подключение внешних таблиц с использованием механизма ODBC или прямого импорта.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Выполните операцию объединения (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Join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) импортированной таблицы с атрибутивной таблицей векторного слоя колодцев по уникальному ключу (ID).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Используя способы выбора объектов (выделение с помощью запроса), отфильтруйте на карте только те участки сети, которые требуют капитального ремонта (например, срок службы более 30 лет).  </w:t>
      </w:r>
    </w:p>
    <w:p w:rsidR="00E1498D" w:rsidRPr="00E1498D" w:rsidRDefault="00E1498D" w:rsidP="00E1498D">
      <w:r w:rsidRPr="00E1498D">
        <w:t>Этап 3. Сетевой анализ (</w:t>
      </w:r>
      <w:proofErr w:type="spellStart"/>
      <w:r w:rsidRPr="00E1498D">
        <w:t>NetWorkAnalyst</w:t>
      </w:r>
      <w:proofErr w:type="spellEnd"/>
      <w:r w:rsidRPr="00E1498D">
        <w:t xml:space="preserve">)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Постройте топологическую сеть из созданного линейного слоя </w:t>
      </w: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трубопроводов (убедитесь в связности графа).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Активируйте инструменты сетевого анализа (встроенные в QGIS или модуль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NetWorkAnalyst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).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Решите задачу определения зоны обслуживания для одной из насосных станций (постройте полигон доступности по заданному радиусу или времени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добегания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воды).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Смоделируйте аварийную ситуацию на участке сети и решите задачу поиска ближайшей службы (маршрут движения ремонтной бригады от базы до места аварии с учетом дорожной сети).  </w:t>
      </w:r>
    </w:p>
    <w:p w:rsidR="00E1498D" w:rsidRPr="00E1498D" w:rsidRDefault="00E1498D" w:rsidP="00E1498D">
      <w:r w:rsidRPr="00E1498D">
        <w:t>Этап 4. Пространственный анализ (</w:t>
      </w:r>
      <w:proofErr w:type="spellStart"/>
      <w:r w:rsidRPr="00E1498D">
        <w:t>Spatial</w:t>
      </w:r>
      <w:proofErr w:type="spellEnd"/>
      <w:r w:rsidRPr="00E1498D">
        <w:t xml:space="preserve"> </w:t>
      </w:r>
      <w:proofErr w:type="spellStart"/>
      <w:r w:rsidRPr="00E1498D">
        <w:t>Analyst</w:t>
      </w:r>
      <w:proofErr w:type="spellEnd"/>
      <w:r w:rsidRPr="00E1498D">
        <w:t xml:space="preserve">)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Активируйте модуль пространственного анализа (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Spatial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Analyst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).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На основе точечных данных о высотных отметках рельефа (или данных SRTM) выполните построение линий уровня (изогипс) для анализа уклонов местности при трассировке самотечной канализации.  </w:t>
      </w:r>
    </w:p>
    <w:p w:rsid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Постройте тепловую карту (GRID-тему) плотности аварий на сетях водоснабжения для выявления наиболее проблемных зон.</w:t>
      </w:r>
    </w:p>
    <w:p w:rsidR="00E1498D" w:rsidRPr="00E1498D" w:rsidRDefault="00E1498D" w:rsidP="00E1498D">
      <w:pPr>
        <w:rPr>
          <w:b/>
          <w:bCs/>
        </w:rPr>
      </w:pPr>
      <w:r w:rsidRPr="00E1498D">
        <w:rPr>
          <w:b/>
          <w:bCs/>
        </w:rPr>
        <w:t>Варианты для самостоятельного выполнения</w:t>
      </w:r>
    </w:p>
    <w:p w:rsidR="00E1498D" w:rsidRPr="00E1498D" w:rsidRDefault="00E1498D" w:rsidP="00E1498D">
      <w:r w:rsidRPr="00E1498D">
        <w:t xml:space="preserve">Выбор варианта осуществляется по двум последним цифрам зачетной книжки XY (выбор от 1 до 25, при необходимости используется формула: остаток от деления на 25 + 1).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Определение зоны обслуживания насосной станции второго подъема с помощью модуля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NetWorkAnalyst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Определение близости объектов водозаборных скважин одной темы к источникам потенциального загрязнения другой темы с помощью GRID-моделирования.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Построение линий уровня грунтовых вод (изопьез) с использованием модуля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SpatialAnalyst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Задача поиска ближайшей службы водоканала при ликвидации прорыва магистрального водовода средствами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NetWorkAnalyst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Объединение (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Join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) баз данных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биллинга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с векторной картой для визуализации абонентов-задолжников.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Распределение потребителей по зонам обслуживания различных водозаборных узлов методами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SpatialAnalyst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Выделение с помощью запроса участков канализационной сети, проложенных в водонасыщенных грунтах, и их картографирование.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Построение оптимального маршрута объезда пожарных гидрантов для их плановой проверки.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Геокодирование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адресов абонентов без централизованного водоотведения для проектирования новых коллекторов.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Анализ уклонов рельефа местности с построением линий уровня для трассировки самотечного ливневого коллектора.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Интеграция данных телеметрии (SCADA) со свойствами таблиц ГИС для мониторинга давления в реальном времени.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Поиск оптимального места размещения локальных очистных сооружений на основе анализа близости к водоемам и рельефа.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Редактирование таблиц и картографической информации при паспортизации неучтенных (бесхозных) водопроводных сетей.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Определение зон подтопления при аварии на напорном канализационном коллекторе с использованием GRID-тем.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Маршрутизация специализированной техники (илососов) для обслуживания септиков в частном секторе.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Связывание (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link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) связанных таблиц результатов лабораторных анализов качества воды с геометриями точек отбора проб.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Построение буферных зон (зон санитарной охраны) вокруг артезианских скважин и водоводов.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Использование типов легенд для создания тематической карты шероховатости труб и потерь напора.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Анализ пространственного распределения заявок об утечках воды </w:t>
      </w: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для планирования ремонтной кампании.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Выделение с помощью графики и пространственного пересечения труб водоснабжения, попадающих в зону дорожных работ.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Расчет времени движения сточных вод по главному коллектору до очистных сооружений (сетевой анализ).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Оценка уязвимости подземных вод на основе наложения слоев геологии, почв и антропогенной нагрузки (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Spatial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Analyst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).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Подключение внешних таблиц (ODBC) из программы 1С:Предприятие для анализа материальных активов водоканала на карте.  </w:t>
      </w:r>
    </w:p>
    <w:p w:rsidR="00E1498D" w:rsidRP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Моделирование зон падения давления в водопроводной сети в часы максимального водопотребления.</w:t>
      </w:r>
    </w:p>
    <w:p w:rsidR="00E1498D" w:rsidRDefault="00E1498D" w:rsidP="00E1498D">
      <w:pPr>
        <w:pStyle w:val="FR2"/>
        <w:numPr>
          <w:ilvl w:val="0"/>
          <w:numId w:val="37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Построение изолиний концентрации остаточного хлора в распределительной сети города средствами модуля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Spatial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Analyst</w:t>
      </w:r>
      <w:proofErr w:type="spellEnd"/>
    </w:p>
    <w:p w:rsidR="00E1498D" w:rsidRPr="00E1498D" w:rsidRDefault="00E1498D" w:rsidP="00E1498D">
      <w:pPr>
        <w:rPr>
          <w:b/>
          <w:bCs/>
        </w:rPr>
      </w:pPr>
      <w:r w:rsidRPr="00E1498D">
        <w:rPr>
          <w:b/>
          <w:bCs/>
        </w:rPr>
        <w:t>Анализ результатов работы и выводы</w:t>
      </w:r>
    </w:p>
    <w:p w:rsidR="00E1498D" w:rsidRPr="00E1498D" w:rsidRDefault="00E1498D" w:rsidP="00E1498D">
      <w:r w:rsidRPr="00E1498D">
        <w:t>В отчете необходимо представить:</w:t>
      </w:r>
    </w:p>
    <w:p w:rsidR="00E1498D" w:rsidRPr="00E1498D" w:rsidRDefault="00E1498D" w:rsidP="00E1498D">
      <w:r w:rsidRPr="00E1498D">
        <w:t xml:space="preserve">Скриншоты рабочей области ГИС с отображением созданных слоев, таблиц атрибутов, результатов выполнения SQL-запросов и результатов работы модулей </w:t>
      </w:r>
      <w:proofErr w:type="spellStart"/>
      <w:r w:rsidRPr="00E1498D">
        <w:t>NetWorkAnalyst</w:t>
      </w:r>
      <w:proofErr w:type="spellEnd"/>
      <w:r w:rsidRPr="00E1498D">
        <w:t xml:space="preserve"> и </w:t>
      </w:r>
      <w:proofErr w:type="spellStart"/>
      <w:r w:rsidRPr="00E1498D">
        <w:t>Spatial</w:t>
      </w:r>
      <w:proofErr w:type="spellEnd"/>
      <w:r w:rsidRPr="00E1498D">
        <w:t xml:space="preserve"> </w:t>
      </w:r>
      <w:proofErr w:type="spellStart"/>
      <w:r w:rsidRPr="00E1498D">
        <w:t>Analyst</w:t>
      </w:r>
      <w:proofErr w:type="spellEnd"/>
      <w:r w:rsidRPr="00E1498D">
        <w:t>.</w:t>
      </w:r>
    </w:p>
    <w:p w:rsidR="00E1498D" w:rsidRPr="00E1498D" w:rsidRDefault="00E1498D" w:rsidP="00E1498D">
      <w:r w:rsidRPr="00E1498D">
        <w:t>В разделе «Выводы» обоснуйте важность применения геоинформационных систем в промышленности, научных исследованиях и задачах сетевого анализа для отрасли водоснабжения и водоотведения. Оцените удобство использования механизмов объединения баз данных и пространственных запросов при принятии управленческих решений.</w:t>
      </w:r>
    </w:p>
    <w:p w:rsidR="00615062" w:rsidRDefault="00615062">
      <w:pPr>
        <w:widowControl/>
        <w:spacing w:after="200" w:line="276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476A5C" w:rsidRPr="003160B8" w:rsidRDefault="00476A5C" w:rsidP="003160B8">
      <w:pPr>
        <w:pStyle w:val="1"/>
        <w:jc w:val="center"/>
        <w:rPr>
          <w:rFonts w:cs="Times New Roman"/>
          <w:szCs w:val="24"/>
        </w:rPr>
      </w:pPr>
      <w:bookmarkStart w:id="13" w:name="_Toc236224529"/>
      <w:r w:rsidRPr="003160B8">
        <w:rPr>
          <w:rFonts w:cs="Times New Roman"/>
          <w:szCs w:val="24"/>
        </w:rPr>
        <w:lastRenderedPageBreak/>
        <w:t>Лабораторная №2.</w:t>
      </w:r>
      <w:bookmarkEnd w:id="13"/>
    </w:p>
    <w:p w:rsidR="008E7D5C" w:rsidRDefault="00E1498D" w:rsidP="00E1498D">
      <w:pPr>
        <w:jc w:val="center"/>
      </w:pPr>
      <w:r w:rsidRPr="00E1498D">
        <w:rPr>
          <w:rFonts w:cs="Times New Roman"/>
          <w:b/>
          <w:szCs w:val="28"/>
        </w:rPr>
        <w:t>Инфокоммуникационные технологии в научных исследованиях и производственной деятельности</w:t>
      </w:r>
    </w:p>
    <w:p w:rsidR="00E1498D" w:rsidRPr="00E1498D" w:rsidRDefault="00E1498D" w:rsidP="00E1498D">
      <w:r w:rsidRPr="00E1498D">
        <w:rPr>
          <w:rFonts w:cs="Times New Roman"/>
          <w:b/>
          <w:bCs/>
          <w:szCs w:val="24"/>
        </w:rPr>
        <w:t>Цель работы:</w:t>
      </w:r>
      <w:r w:rsidRPr="00E1498D">
        <w:rPr>
          <w:rFonts w:cs="Times New Roman"/>
          <w:szCs w:val="24"/>
        </w:rPr>
        <w:t xml:space="preserve"> Ознакомление с современными системами </w:t>
      </w:r>
      <w:proofErr w:type="spellStart"/>
      <w:r w:rsidRPr="00E1498D">
        <w:rPr>
          <w:rFonts w:cs="Times New Roman"/>
          <w:szCs w:val="24"/>
        </w:rPr>
        <w:t>инфокоммуникации</w:t>
      </w:r>
      <w:proofErr w:type="spellEnd"/>
      <w:r w:rsidRPr="00E1498D">
        <w:rPr>
          <w:rFonts w:cs="Times New Roman"/>
          <w:szCs w:val="24"/>
        </w:rPr>
        <w:t xml:space="preserve">, получение практических навыков использования поисковых систем для научно-технической информации, а также освоение средств дистанционного обучения и сетевой демонстрации результатов </w:t>
      </w:r>
      <w:r w:rsidRPr="00E1498D">
        <w:t>научной работы.</w:t>
      </w:r>
    </w:p>
    <w:p w:rsidR="00E1498D" w:rsidRPr="00E1498D" w:rsidRDefault="00E1498D" w:rsidP="00E1498D">
      <w:pPr>
        <w:rPr>
          <w:b/>
          <w:bCs/>
        </w:rPr>
      </w:pPr>
      <w:r w:rsidRPr="00E1498D">
        <w:rPr>
          <w:b/>
          <w:bCs/>
        </w:rPr>
        <w:t>Краткие теоретические сведения</w:t>
      </w:r>
    </w:p>
    <w:p w:rsidR="00E1498D" w:rsidRPr="00E1498D" w:rsidRDefault="00E1498D" w:rsidP="00E1498D">
      <w:r w:rsidRPr="00E1498D">
        <w:t xml:space="preserve">Инфокоммуникационные технологии объединяют телекоммуникации и информационные системы для передачи, хранения и обработки информации. В научной и производственной деятельности отрасли «Водоснабжение и водоотведение» они решают следующие задачи:  </w:t>
      </w:r>
    </w:p>
    <w:p w:rsidR="00E1498D" w:rsidRPr="00E1498D" w:rsidRDefault="00E1498D" w:rsidP="00E1498D">
      <w:r w:rsidRPr="00E1498D">
        <w:t xml:space="preserve">Поиск научной и патентной информации: Осуществляется с помощью специализированных </w:t>
      </w:r>
      <w:proofErr w:type="spellStart"/>
      <w:r w:rsidRPr="00E1498D">
        <w:t>наукометрических</w:t>
      </w:r>
      <w:proofErr w:type="spellEnd"/>
      <w:r w:rsidRPr="00E1498D">
        <w:t xml:space="preserve"> баз (eLIBRARY.RU, </w:t>
      </w:r>
      <w:proofErr w:type="spellStart"/>
      <w:r w:rsidRPr="00E1498D">
        <w:t>Google</w:t>
      </w:r>
      <w:proofErr w:type="spellEnd"/>
      <w:r w:rsidRPr="00E1498D">
        <w:t xml:space="preserve"> </w:t>
      </w:r>
      <w:proofErr w:type="spellStart"/>
      <w:r w:rsidRPr="00E1498D">
        <w:t>Scholar</w:t>
      </w:r>
      <w:proofErr w:type="spellEnd"/>
      <w:r w:rsidRPr="00E1498D">
        <w:t xml:space="preserve">, </w:t>
      </w:r>
      <w:proofErr w:type="spellStart"/>
      <w:r w:rsidRPr="00E1498D">
        <w:t>Scopus</w:t>
      </w:r>
      <w:proofErr w:type="spellEnd"/>
      <w:r w:rsidRPr="00E1498D">
        <w:t xml:space="preserve">, базы патентов ФИПС) для анализа современных достижений.  </w:t>
      </w:r>
    </w:p>
    <w:p w:rsidR="00E1498D" w:rsidRPr="00E1498D" w:rsidRDefault="00E1498D" w:rsidP="00E1498D">
      <w:r w:rsidRPr="00E1498D">
        <w:t xml:space="preserve">Сетевое взаимодействие и социальные сети: Использование профессиональных форумов, специализированных платформ и социальных сетей для обмена опытом среди инженеров и проектировщиков.  </w:t>
      </w:r>
    </w:p>
    <w:p w:rsidR="00E1498D" w:rsidRDefault="00E1498D" w:rsidP="00E1498D">
      <w:r w:rsidRPr="00E1498D">
        <w:t>Сетевая демонстрация результатов: Применение программ для подготовки научных презентаций и платформ для видеоконференцсвязи (</w:t>
      </w:r>
      <w:proofErr w:type="spellStart"/>
      <w:r w:rsidRPr="00E1498D">
        <w:t>Webinar</w:t>
      </w:r>
      <w:proofErr w:type="spellEnd"/>
      <w:r w:rsidRPr="00E1498D">
        <w:t xml:space="preserve">, </w:t>
      </w:r>
      <w:proofErr w:type="spellStart"/>
      <w:r w:rsidRPr="00E1498D">
        <w:t>Zoom</w:t>
      </w:r>
      <w:proofErr w:type="spellEnd"/>
      <w:r w:rsidRPr="00E1498D">
        <w:t xml:space="preserve">, MS </w:t>
      </w:r>
      <w:proofErr w:type="spellStart"/>
      <w:r w:rsidRPr="00E1498D">
        <w:t>Teams</w:t>
      </w:r>
      <w:proofErr w:type="spellEnd"/>
      <w:r w:rsidRPr="00E1498D">
        <w:t xml:space="preserve">, </w:t>
      </w:r>
      <w:proofErr w:type="spellStart"/>
      <w:r w:rsidRPr="00E1498D">
        <w:t>Яндекс.Телемост</w:t>
      </w:r>
      <w:proofErr w:type="spellEnd"/>
      <w:r w:rsidRPr="00E1498D">
        <w:t>) для защиты проектов, дистанционного обучения и проведения технических совещаний.</w:t>
      </w:r>
    </w:p>
    <w:p w:rsidR="00E1498D" w:rsidRPr="00E1498D" w:rsidRDefault="00E1498D" w:rsidP="00E1498D">
      <w:pPr>
        <w:rPr>
          <w:b/>
          <w:bCs/>
        </w:rPr>
      </w:pPr>
      <w:r w:rsidRPr="00E1498D">
        <w:rPr>
          <w:b/>
          <w:bCs/>
        </w:rPr>
        <w:t>Подробное описание этапов реализации (Порядок выполнения работы)</w:t>
      </w:r>
    </w:p>
    <w:p w:rsidR="00E1498D" w:rsidRDefault="00E1498D" w:rsidP="00E1498D">
      <w:r>
        <w:t>Студенту необходимо провести информационный поиск по заданной теме (свой вариант), подготовить аналитический обзор в виде презентации и организовать её виртуальную демонстрацию.</w:t>
      </w:r>
    </w:p>
    <w:p w:rsidR="00E1498D" w:rsidRDefault="00E1498D" w:rsidP="00E1498D">
      <w:r>
        <w:t xml:space="preserve">Этап 1. Информационный поиск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Сформулируйте поисковые запросы (на русском и английском языках) по теме вашего варианта.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Используя научные поисковые системы (например, eLIBRARY.RU,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КиберЛенинка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или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Google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Scholar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), найдите не менее 5 актуальных научных статей (опубликованных за последние 3-5 лет) по вашей проблематике.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Используя базу Федерального института промышленной собственности (ФИПС), найдите 1-2 патента на полезную модель или изобретение, относящиеся к вашей теме.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Систематизируйте полученную информацию (аннотации статей, формулы изобретений).</w:t>
      </w:r>
    </w:p>
    <w:p w:rsidR="00E1498D" w:rsidRDefault="00E1498D" w:rsidP="00E1498D">
      <w:r>
        <w:t xml:space="preserve">Этап 2. Подготовка научной презентации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Откройте программу для создания презентаций (MS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PowerPoint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,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LibreOffice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Impress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или онлайн-аналоги).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Разработайте научную презентацию (8–12 слайдов) по результатам вашего информационного поиска.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Структура презентации: Титульный слайд, Актуальность темы, Цель и задачи обзора, Анализ существующих решений (основная часть со схемами/графиками), Обзор патентной базы, Заключение.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Настройте единый профессиональный стиль оформления: используйте контрастные цвета, избегайте перегруженности слайдов текстом (правило: тезисы + инфографика).</w:t>
      </w:r>
    </w:p>
    <w:p w:rsidR="00E1498D" w:rsidRDefault="00E1498D" w:rsidP="00E1498D">
      <w:r>
        <w:t xml:space="preserve">Этап 3. Средства сетевой демонстрации результатов научной работы  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Выберите платформу для видеосвязи или записи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скринкастов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(например, OBS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Studio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для локальной записи,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Яндекс.Телемост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или VK Звонки для сети).</w:t>
      </w:r>
    </w:p>
    <w:p w:rsidR="00E1498D" w:rsidRP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Выполните тестовую запись (2–3 минуты) вашей презентации с голосовым сопровождением (докладом), демонстрируя навыки публичного выступления и дистанционной защиты проекта.</w:t>
      </w:r>
    </w:p>
    <w:p w:rsidR="00E1498D" w:rsidRDefault="00E1498D" w:rsidP="00E1498D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Загрузите видео на облачный диск (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Яндекс.Диск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, Облако Mail.ru) или профессиональную </w:t>
      </w:r>
      <w:proofErr w:type="spellStart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>видеоплатформу</w:t>
      </w:r>
      <w:proofErr w:type="spellEnd"/>
      <w:r w:rsidRPr="00E1498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и сгенерируйте ссылку на просмотр.</w:t>
      </w:r>
    </w:p>
    <w:p w:rsidR="004254D4" w:rsidRPr="004254D4" w:rsidRDefault="004254D4" w:rsidP="004254D4">
      <w:pPr>
        <w:rPr>
          <w:b/>
          <w:bCs/>
        </w:rPr>
      </w:pPr>
      <w:r w:rsidRPr="004254D4">
        <w:rPr>
          <w:b/>
          <w:bCs/>
        </w:rPr>
        <w:t>Варианты для самостоятельного выполнения (темы презентаций)</w:t>
      </w:r>
    </w:p>
    <w:p w:rsidR="004254D4" w:rsidRPr="004254D4" w:rsidRDefault="004254D4" w:rsidP="004254D4">
      <w:r w:rsidRPr="004254D4">
        <w:t xml:space="preserve">Выбор варианта определяется по двум последним цифрам зачетки XY (выбор от 1 до 25, при необходимости используется формула: остаток от деления на 25 + 1). Темы посвящены внедрению IT и современных решений в водную отрасль:  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Информационное моделирование зданий и сооружений (BIM) при проектировании канализационных насосных станций.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Применение SCADA-систем для диспетчеризации городских сетей водоснабжения.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Технологии больших данных (Big Data) для анализа и прогнозирования режимов водопотребления в мегаполисах.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Автоматизированные системы коммерческого учета воды (АСКУВ) и интеллектуальные счетчики (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Smart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Metering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).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Использование технологий Интернета вещей (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IoT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) для мониторинга качества питьевой воды в реальном времени.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Нейросетевые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алгоритмы для управления процессом биологической очистки сточных вод (регулирование подачи воздуха в аэротенки).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Цифровые двойники (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Digital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Twins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) водозаборных узлов: создание и производственная эксплуатация.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Информационные системы для обнаружения и локализации скрытых утечек на магистральных водоводах.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Применение систем машинного зрения для дефектоскопии коллекторов водоотведения (роботизированная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телеинспекция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).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Программные комплексы для математического моделирования гидравлических ударов в трубопроводах.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Инфокоммуникационные системы оповещения населения при </w:t>
      </w: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 xml:space="preserve">авариях на объектах водоканала.  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Облачные технологии управления активами предприятий водопроводно-канализационного хозяйства (EAM-системы).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Системы дистанционного зондирования Земли (спутниковые снимки) для мониторинга цветения водоемов — источников водоснабжения.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VR и AR-технологии (виртуальная и дополненная реальность) для обучения персонала очистных сооружений.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Блокчейн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-технологии в системах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биллинга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и расчетов между ресурсоснабжающей организацией и абонентами.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Использование промышленных контроллеров (ПЛК) при автоматизации станций ультрафиолетового обеззараживания.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Экспертные системы поддержки принятия управленческих решений при ликвидации чрезвычайных ситуаций на сетях.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Моделирование процессов распространения загрязняющих веществ в водоемах при сбросе неочищенных стоков.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Интеграция программ для гидравлических расчетов (например, EPANET или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ZuluHydro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) с корпоративными ГИС.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Средства дистанционного обучения и проверки знаний по технике безопасности при работе в канализационных колодцах.  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Беспроводные протоколы связи (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LoRaWAN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, NB-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IoT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) для передачи данных с приборов учета водоснабжения.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Математическое моделирование процессов коагуляции и флокуляции с применением алгоритмов нечеткой логики.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Системы электронного документооборота и управления проектными данными (PDM) при реконструкции очистных сооружений.</w:t>
      </w:r>
    </w:p>
    <w:p w:rsidR="004254D4" w:rsidRPr="004254D4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Анализ опыта применения мобильных приложений для приема заявок от населения водоканалами (системы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инфокоммуникации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).  </w:t>
      </w:r>
    </w:p>
    <w:p w:rsidR="00E1498D" w:rsidRDefault="004254D4" w:rsidP="004254D4">
      <w:pPr>
        <w:pStyle w:val="FR2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Роботизированные комплексы и дроны-эхолоты для батиметрической съемки и обследования водозаборов.</w:t>
      </w:r>
    </w:p>
    <w:p w:rsidR="004254D4" w:rsidRPr="004254D4" w:rsidRDefault="004254D4" w:rsidP="004254D4">
      <w:r w:rsidRPr="004254D4">
        <w:lastRenderedPageBreak/>
        <w:t>Анализ результатов работы и выводы</w:t>
      </w:r>
    </w:p>
    <w:p w:rsidR="004254D4" w:rsidRPr="004254D4" w:rsidRDefault="004254D4" w:rsidP="004254D4">
      <w:r w:rsidRPr="004254D4">
        <w:t>В отчете необходимо представить: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Библиографический список (5 статей и 1-2 патента), оформленный по ГОСТ, с краткими аннотациями для каждого источника.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Скриншоты 3–4 ключевых слайдов созданной презентации (в том числе слайд с титульным листом и выводами).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Ссылку на облачное хранилище с записанным видео-выступлением (сетевой демонстрацией результатов).  </w:t>
      </w:r>
    </w:p>
    <w:p w:rsidR="004254D4" w:rsidRPr="00E1498D" w:rsidRDefault="004254D4" w:rsidP="004254D4">
      <w:r w:rsidRPr="004254D4">
        <w:t>В разделе «Выводы» студент должен проанализировать удобство использованных поисковых систем, эффективность профессиональных социальных сетей для поиска технической информации и описать преимущества сетевой демонстрации результатов научной работы (с помощью презентаций и видеосвязи) в современных условиях.</w:t>
      </w:r>
    </w:p>
    <w:p w:rsidR="00615062" w:rsidRDefault="00615062" w:rsidP="00E1498D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F86691" w:rsidRDefault="00F86691" w:rsidP="003160B8">
      <w:pPr>
        <w:pStyle w:val="1"/>
        <w:jc w:val="center"/>
        <w:rPr>
          <w:rFonts w:cs="Times New Roman"/>
          <w:szCs w:val="24"/>
        </w:rPr>
      </w:pPr>
      <w:bookmarkStart w:id="14" w:name="_Toc236224530"/>
      <w:r w:rsidRPr="003160B8">
        <w:rPr>
          <w:rFonts w:cs="Times New Roman"/>
          <w:szCs w:val="24"/>
        </w:rPr>
        <w:lastRenderedPageBreak/>
        <w:t>Лабораторная №3.</w:t>
      </w:r>
      <w:bookmarkEnd w:id="14"/>
    </w:p>
    <w:p w:rsidR="004254D4" w:rsidRPr="004254D4" w:rsidRDefault="004254D4" w:rsidP="004254D4">
      <w:pPr>
        <w:jc w:val="center"/>
        <w:rPr>
          <w:b/>
          <w:bCs/>
        </w:rPr>
      </w:pPr>
      <w:r w:rsidRPr="004254D4">
        <w:rPr>
          <w:b/>
          <w:bCs/>
        </w:rPr>
        <w:t>Обзор современных средств 3-D проектирования и программ расчета строительных конструкций</w:t>
      </w:r>
    </w:p>
    <w:p w:rsidR="004254D4" w:rsidRDefault="004254D4" w:rsidP="004254D4">
      <w:r w:rsidRPr="004254D4">
        <w:rPr>
          <w:b/>
          <w:bCs/>
        </w:rPr>
        <w:t>Цель работы:</w:t>
      </w:r>
      <w:r w:rsidRPr="004254D4">
        <w:t xml:space="preserve"> Изучение принципов информационного моделирования зданий и сооружений, освоение базовых навыков работы в современных средствах 3-D проектирования и ознакомление с возможностями программ расчета строительных конструкций для объектов водоснабжения и водоотведения.</w:t>
      </w:r>
    </w:p>
    <w:p w:rsidR="004254D4" w:rsidRPr="004254D4" w:rsidRDefault="004254D4" w:rsidP="004254D4">
      <w:pPr>
        <w:rPr>
          <w:b/>
          <w:bCs/>
        </w:rPr>
      </w:pPr>
      <w:r w:rsidRPr="004254D4">
        <w:rPr>
          <w:b/>
          <w:bCs/>
        </w:rPr>
        <w:t>Краткие теоретические сведения</w:t>
      </w:r>
    </w:p>
    <w:p w:rsidR="004254D4" w:rsidRDefault="004254D4" w:rsidP="004254D4">
      <w:r>
        <w:t>В современном строительстве осуществляется массовый переход от плоского (2D) черчения к технологиям информационного моделирования (BIM/ТИМ). Информационная модель представляет собой базу данных, где каждый 3D-элемент обладает физическими и техническими свойствами (материал, диаметр, производительность).</w:t>
      </w:r>
    </w:p>
    <w:p w:rsidR="004254D4" w:rsidRDefault="004254D4" w:rsidP="004254D4">
      <w:r>
        <w:t xml:space="preserve">Современные средства 3-D проектирования: К ним относятся такие комплексы, как </w:t>
      </w:r>
      <w:proofErr w:type="spellStart"/>
      <w:r>
        <w:t>Autodesk</w:t>
      </w:r>
      <w:proofErr w:type="spellEnd"/>
      <w:r>
        <w:t xml:space="preserve"> </w:t>
      </w:r>
      <w:proofErr w:type="spellStart"/>
      <w:r>
        <w:t>Revit</w:t>
      </w:r>
      <w:proofErr w:type="spellEnd"/>
      <w:r>
        <w:t xml:space="preserve">, </w:t>
      </w:r>
      <w:proofErr w:type="spellStart"/>
      <w:r>
        <w:t>AutoCAD</w:t>
      </w:r>
      <w:proofErr w:type="spellEnd"/>
      <w:r>
        <w:t xml:space="preserve"> </w:t>
      </w:r>
      <w:proofErr w:type="spellStart"/>
      <w:r>
        <w:t>Civil</w:t>
      </w:r>
      <w:proofErr w:type="spellEnd"/>
      <w:r>
        <w:t xml:space="preserve"> 3D, </w:t>
      </w:r>
      <w:proofErr w:type="spellStart"/>
      <w:r>
        <w:t>Renga</w:t>
      </w:r>
      <w:proofErr w:type="spellEnd"/>
      <w:r>
        <w:t xml:space="preserve">, КОМПАС-3D. Они позволяют создавать пространственные модели трубопроводов, узлов насосных станций и очистных сооружений, автоматически генерировать спецификации и выявлять коллизии (пересечения инженерных сетей).  </w:t>
      </w:r>
    </w:p>
    <w:p w:rsidR="004254D4" w:rsidRDefault="004254D4" w:rsidP="004254D4">
      <w:r>
        <w:t xml:space="preserve">Программы расчета строительных конструкций: Расчетно-вычислительные комплексы (SCAD </w:t>
      </w:r>
      <w:proofErr w:type="spellStart"/>
      <w:r>
        <w:t>Office</w:t>
      </w:r>
      <w:proofErr w:type="spellEnd"/>
      <w:r>
        <w:t xml:space="preserve">, ЛИРА-САПР, ANSYS, </w:t>
      </w:r>
      <w:proofErr w:type="spellStart"/>
      <w:r>
        <w:t>Plaxis</w:t>
      </w:r>
      <w:proofErr w:type="spellEnd"/>
      <w:r>
        <w:t>) используют метод конечных элементов (МКЭ) для оценки напряженно-деформированного состояния (НДС) конструкций, например, расчета толщины стенки железобетонного резервуара под давлением воды или проверки устойчивости труб в грунте.</w:t>
      </w:r>
    </w:p>
    <w:p w:rsidR="004254D4" w:rsidRPr="004254D4" w:rsidRDefault="004254D4" w:rsidP="004254D4">
      <w:pPr>
        <w:rPr>
          <w:b/>
          <w:bCs/>
        </w:rPr>
      </w:pPr>
      <w:r w:rsidRPr="004254D4">
        <w:rPr>
          <w:b/>
          <w:bCs/>
        </w:rPr>
        <w:t>Подробное описание этапов реализации (Порядок выполнения работы)</w:t>
      </w:r>
    </w:p>
    <w:p w:rsidR="004254D4" w:rsidRDefault="004254D4" w:rsidP="004254D4">
      <w:r>
        <w:t xml:space="preserve">Студенту необходимо выполнить 3D-моделирование типового узла системы водоснабжения/водоотведения и подготовить исходные данные для </w:t>
      </w:r>
      <w:r>
        <w:lastRenderedPageBreak/>
        <w:t>его прочностного или гидравлического расчета.</w:t>
      </w:r>
    </w:p>
    <w:p w:rsidR="004254D4" w:rsidRDefault="004254D4" w:rsidP="004254D4">
      <w:r>
        <w:t>Этап 1. Обзор и выбор программного обеспечения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Изучите рынок современного ПО для 3D-моделирования в строительстве. Выберите одну доступную вам САПР (например, бесплатную учебную версию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Renga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, КОМПАС-3D или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AutoCAD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).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Выберите специализированный расчетный комплекс (например, SCAD или Лира) для ознакомления с его интерфейсом.</w:t>
      </w:r>
    </w:p>
    <w:p w:rsidR="004254D4" w:rsidRDefault="004254D4" w:rsidP="004254D4">
      <w:r>
        <w:t xml:space="preserve">Этап 2. Создание твердотельной 3-D модели  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На основе вашего варианта, создайте 3D-модель заданного элемента инфраструктуры ВКХ.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Задайте геометрические параметры (длину, диаметр, толщину стенок).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Присвойте элементам модели физические материалы (железобетон, сталь, ПНД).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Добавьте в модель необходимые конструктивные элементы: патрубки, фланцевые соединения, задвижки или арматуру.</w:t>
      </w:r>
    </w:p>
    <w:p w:rsidR="004254D4" w:rsidRDefault="004254D4" w:rsidP="004254D4">
      <w:r>
        <w:t xml:space="preserve">Этап 3. Подготовка данных для расчета строительных конструкций  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Сформируйте расчетную схему вашего объекта (мысленное упрощение модели для передачи в расчетную программу).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Опишите граничные условия: точки закрепления конструкции (например, жесткое защемление днища резервуара в грунте).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Соберите и приложите нагрузки: собственный вес конструкции, гидростатическое давление воды на стенки, давление грунта, снеговую нагрузку (если это открытое сооружение).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Выполните экспорт полученной геометрической 3D-модели в промежуточный формат (например, .IFC, .IGES или .STEP), поддерживаемый расчетными комплексами.</w:t>
      </w:r>
    </w:p>
    <w:p w:rsidR="004254D4" w:rsidRDefault="004254D4" w:rsidP="004254D4">
      <w:r>
        <w:t>Этап 4. Формирование чертежей и спецификаций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Используя инструменты автоматического документирования </w:t>
      </w: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выбранной САПР, сгенерируйте 2D-чертеж (разрез или план) на основе созданной 3D-модели.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Сформируйте автоматическую спецификацию элементов (например, подсчет объема бетона или количества задвижек).</w:t>
      </w:r>
    </w:p>
    <w:p w:rsidR="004254D4" w:rsidRPr="004254D4" w:rsidRDefault="004254D4" w:rsidP="004254D4">
      <w:r w:rsidRPr="004254D4">
        <w:t xml:space="preserve">Выбор варианта определяется по двум последним цифрам зачетки XY (выбор от 1 до 25, при необходимости используется формула: остаток от деления на 25 + 1). Темы посвящены внедрению IT и современных решений в водную отрасль:  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3D-модель смотрового железобетонного канализационного колодца (с рабочей камерой и горловиной). Сбор нагрузок от давления грунта на стенки.  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3D-модель узла фланцевого соединения стальных труб с клиновой задвижкой.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Пространственное моделирование всасывающего коллектора насосной станции второго подъема.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3D-модель прямоугольного железобетонного резервуара чистой воды (РЧВ). Подготовка к расчету стенок на гидростатическое давление.  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Моделирование камеры переключения на магистральном водоводе.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3D-модель первичного радиального отстойника.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Пространственная компоновка узла учета расходомера в водопроводной камере.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3D-модель песколовки с круговым движением воды. Подготовка расчетной схемы.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Твердотельное моделирование водонапорной башни (колонна и бак). Ветровая нагрузка для расчета строительных конструкций.  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3D-модель блока аэраторов аэротенка.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Информационная модель (BIM) распределительной гребенки горячего водоснабжения.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 xml:space="preserve">Моделирование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дюкерного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перехода через малую реку (стальные трубы в изоляции).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3D-модель узла врезки нового трубопровода в существующую сеть под давлением.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Компоновка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блочно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-модульной станции очистки поверхностного стока.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3D-модель канализационной насосной станции (КНС) стаканного типа из армированного стеклопластика.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Пространственное моделирование и расчет земляных масс траншеи для укладки самотечного коллектора.  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3D-модель водозаборной скважины с установкой скважинного насоса и обсадной колонной.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Моделирование фильтровального зала: скорые фильтры и система трубной обвязки.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3D-модель гидропневматического бака (гидроаккумулятора) для системы водоснабжения. Подготовка к расчету на внутреннее давление.  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Компоновка индивидуального теплового пункта (ИТП) в части узла подготовки горячей воды (теплообменники, насосы).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3D-модель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илоуплотнителя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для осадка сточных вод.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Пространственная модель вантуза в колодце для автоматического сброса воздуха из трубопровода.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Моделирование камеры гашения напора на сбросном канализационном коллекторе.</w:t>
      </w:r>
    </w:p>
    <w:p w:rsidR="004254D4" w:rsidRPr="004254D4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3D-модель лотка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Паршалля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для измерения расхода сточных вод в открытых каналах.</w:t>
      </w:r>
    </w:p>
    <w:p w:rsidR="00F86691" w:rsidRDefault="004254D4" w:rsidP="004254D4">
      <w:pPr>
        <w:pStyle w:val="FR2"/>
        <w:numPr>
          <w:ilvl w:val="0"/>
          <w:numId w:val="39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Информационное моделирование установки обратного осмоса с мембранными модулями и насосом высокого давления.</w:t>
      </w:r>
    </w:p>
    <w:p w:rsidR="004254D4" w:rsidRPr="004254D4" w:rsidRDefault="004254D4" w:rsidP="004254D4">
      <w:pPr>
        <w:rPr>
          <w:b/>
          <w:bCs/>
        </w:rPr>
      </w:pPr>
      <w:r w:rsidRPr="004254D4">
        <w:rPr>
          <w:b/>
          <w:bCs/>
        </w:rPr>
        <w:t>Анализ результатов работы и выводы</w:t>
      </w:r>
    </w:p>
    <w:p w:rsidR="004254D4" w:rsidRPr="004254D4" w:rsidRDefault="004254D4" w:rsidP="004254D4">
      <w:r w:rsidRPr="004254D4">
        <w:t>В отчете необходимо представить: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Не менее трех скриншотов из интерфейса программы 3D-проектирования (общий вид изометрии, вид сверху/сбоку).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Таблицу с исходными данными для расчета строительных конструкций (перечень нагрузок, их значения и схема приложения).  </w:t>
      </w:r>
    </w:p>
    <w:p w:rsidR="004254D4" w:rsidRPr="004254D4" w:rsidRDefault="004254D4" w:rsidP="004254D4">
      <w:pPr>
        <w:pStyle w:val="FR2"/>
        <w:numPr>
          <w:ilvl w:val="0"/>
          <w:numId w:val="3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Скриншот автоматически сгенерированного чертежа или спецификации.</w:t>
      </w:r>
    </w:p>
    <w:p w:rsidR="004254D4" w:rsidRDefault="004254D4" w:rsidP="004254D4">
      <w:r w:rsidRPr="004254D4">
        <w:t>В разделе «Выводы» студент должен описать основные преимущества 3-D проектирования перед классическим плоским черчением при проектировании технологических узлов водоснабжения и водоотведения, а также обосновать важность использования специализированных программ расчета строительных конструкций для предотвращения аварийных ситуаций.</w:t>
      </w:r>
    </w:p>
    <w:p w:rsidR="004254D4" w:rsidRPr="00167D59" w:rsidRDefault="004254D4" w:rsidP="004254D4">
      <w:pPr>
        <w:widowControl/>
        <w:spacing w:after="200" w:line="276" w:lineRule="auto"/>
        <w:ind w:firstLine="0"/>
        <w:jc w:val="left"/>
      </w:pPr>
      <w:r>
        <w:br w:type="page"/>
      </w:r>
    </w:p>
    <w:p w:rsidR="002D3EE8" w:rsidRDefault="00381984" w:rsidP="002D3EE8">
      <w:pPr>
        <w:pStyle w:val="1"/>
        <w:jc w:val="center"/>
        <w:rPr>
          <w:rFonts w:cs="Times New Roman"/>
          <w:szCs w:val="24"/>
        </w:rPr>
      </w:pPr>
      <w:bookmarkStart w:id="15" w:name="_Toc236224531"/>
      <w:r>
        <w:rPr>
          <w:rFonts w:cs="Times New Roman"/>
          <w:szCs w:val="24"/>
        </w:rPr>
        <w:lastRenderedPageBreak/>
        <w:t>Контрольная</w:t>
      </w:r>
      <w:r w:rsidR="002D3EE8">
        <w:rPr>
          <w:rFonts w:cs="Times New Roman"/>
          <w:szCs w:val="24"/>
        </w:rPr>
        <w:t xml:space="preserve"> работа №</w:t>
      </w:r>
      <w:r>
        <w:rPr>
          <w:rFonts w:cs="Times New Roman"/>
          <w:szCs w:val="24"/>
        </w:rPr>
        <w:t>1</w:t>
      </w:r>
      <w:bookmarkEnd w:id="15"/>
    </w:p>
    <w:p w:rsidR="004254D4" w:rsidRDefault="004254D4" w:rsidP="004254D4">
      <w:pPr>
        <w:jc w:val="center"/>
        <w:rPr>
          <w:b/>
          <w:bCs/>
        </w:rPr>
      </w:pPr>
      <w:r w:rsidRPr="004254D4">
        <w:rPr>
          <w:b/>
          <w:bCs/>
        </w:rPr>
        <w:t>Анализ и обработка экспериментальных данных методами компьютерного моделирования</w:t>
      </w:r>
    </w:p>
    <w:p w:rsidR="002D3EE8" w:rsidRPr="004254D4" w:rsidRDefault="004254D4" w:rsidP="004254D4">
      <w:r w:rsidRPr="004254D4">
        <w:rPr>
          <w:b/>
          <w:bCs/>
        </w:rPr>
        <w:t>Цель работы:</w:t>
      </w:r>
      <w:r w:rsidRPr="004254D4">
        <w:t xml:space="preserve"> Приобретение теоретических знаний и закрепление практических навыков анализа информации и представления результатов научных исследований с использованием специализированных программных пакетов </w:t>
      </w:r>
      <w:proofErr w:type="spellStart"/>
      <w:r w:rsidRPr="004254D4">
        <w:t>Mathcad</w:t>
      </w:r>
      <w:proofErr w:type="spellEnd"/>
      <w:r w:rsidRPr="004254D4">
        <w:t xml:space="preserve">, </w:t>
      </w:r>
      <w:proofErr w:type="spellStart"/>
      <w:r w:rsidRPr="004254D4">
        <w:t>Matlab</w:t>
      </w:r>
      <w:proofErr w:type="spellEnd"/>
      <w:r w:rsidRPr="004254D4">
        <w:t xml:space="preserve"> и </w:t>
      </w:r>
      <w:proofErr w:type="spellStart"/>
      <w:r w:rsidRPr="004254D4">
        <w:t>Statistica</w:t>
      </w:r>
      <w:proofErr w:type="spellEnd"/>
      <w:r w:rsidRPr="004254D4">
        <w:t>.</w:t>
      </w:r>
    </w:p>
    <w:p w:rsidR="004254D4" w:rsidRPr="004254D4" w:rsidRDefault="004254D4" w:rsidP="004254D4">
      <w:pPr>
        <w:rPr>
          <w:b/>
          <w:bCs/>
        </w:rPr>
      </w:pPr>
      <w:r w:rsidRPr="004254D4">
        <w:rPr>
          <w:b/>
          <w:bCs/>
        </w:rPr>
        <w:t>Задание для выполнения</w:t>
      </w:r>
    </w:p>
    <w:p w:rsidR="004254D4" w:rsidRPr="004254D4" w:rsidRDefault="004254D4" w:rsidP="004254D4">
      <w:r w:rsidRPr="004254D4">
        <w:t>Студенту необходимо подготовить письменную контрольную работу (в формате научно-технического отчета), включающую теоретический обзор возможностей выбранного программного пакета и практический пример его применения для решения задачи в сфере водоснабжения и водоотведения.</w:t>
      </w:r>
    </w:p>
    <w:p w:rsidR="004254D4" w:rsidRPr="004254D4" w:rsidRDefault="004254D4" w:rsidP="004254D4">
      <w:r w:rsidRPr="004254D4">
        <w:t>Выбор темы работы осуществляется по последней цифре зачетной книжки студента из приведенного ниже списка (если цифра 0 — выбирается тема 10 или 20, в зависимости от предпоследней цифры).</w:t>
      </w:r>
    </w:p>
    <w:p w:rsidR="004254D4" w:rsidRPr="004254D4" w:rsidRDefault="004254D4" w:rsidP="004254D4">
      <w:pPr>
        <w:rPr>
          <w:b/>
          <w:bCs/>
        </w:rPr>
      </w:pPr>
      <w:r w:rsidRPr="004254D4">
        <w:rPr>
          <w:b/>
          <w:bCs/>
        </w:rPr>
        <w:t>Темы работ (Варианты):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Кластерный анализ данных средствами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Statistica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при классификации качества природных вод.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Возможности анализа экспериментальных данных в пакете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MathCad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при гидравлических расчетах напорных трубопроводов.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Определение минимального числа опытов для подтверждения (опровержения) гипотезы в многофакторном эксперименте средствами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Statistica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(на примере подбора дозы коагулянта).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Аппроксимация экспериментальных данных средствами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MathCad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(моделирование режимов работы центробежных насосов).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Аппроксимация экспериментальных данных средствами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(обработка графиков водопотребления).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Корреляционный анализ с помощью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MathCad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для оценки влияния температуры на процессы биологической очистки сточных вод.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 xml:space="preserve">Корреляционный анализ с помощью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в задачах мониторинга состояния канализационных коллекторов.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Дискриминантный анализ средствами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Statistica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для прогнозирования аварийных ситуаций на водопроводной сети.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Визуализация и представление данных в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(построение 3D-моделей распределения скоростей в отстойниках).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Цифровая обработка сигналов средствами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MathCad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(анализ показаний ультразвуковых расходомеров).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Цифровая обработка сигналов средствами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в системах автоматизированного диспетчерского управления (АСДУ) водоканала.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Фильтрация сигналов средствами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MathCad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для устранения шумов датчиков давления на насосных станциях.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Фильтрация сигналов средствами пакета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Matlab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при проведении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телеинспекции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скважин.  </w:t>
      </w:r>
    </w:p>
    <w:p w:rsidR="004254D4" w:rsidRPr="004254D4" w:rsidRDefault="004254D4" w:rsidP="004254D4">
      <w:pPr>
        <w:pStyle w:val="FR2"/>
        <w:numPr>
          <w:ilvl w:val="0"/>
          <w:numId w:val="40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Инструменты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Data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Mining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в пакете </w:t>
      </w:r>
      <w:proofErr w:type="spellStart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>Statistica</w:t>
      </w:r>
      <w:proofErr w:type="spellEnd"/>
      <w:r w:rsidRPr="004254D4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для анализа потерь и неучтенных расходов воды.</w:t>
      </w:r>
    </w:p>
    <w:p w:rsidR="002D3EE8" w:rsidRDefault="002D3EE8" w:rsidP="002D3EE8">
      <w:pPr>
        <w:rPr>
          <w:rFonts w:cs="Times New Roman"/>
          <w:sz w:val="24"/>
          <w:szCs w:val="24"/>
        </w:rPr>
      </w:pPr>
    </w:p>
    <w:p w:rsidR="002D3EE8" w:rsidRDefault="002D3EE8" w:rsidP="002D3EE8">
      <w:pPr>
        <w:rPr>
          <w:rFonts w:cs="Times New Roman"/>
          <w:sz w:val="24"/>
          <w:szCs w:val="24"/>
        </w:rPr>
      </w:pPr>
    </w:p>
    <w:p w:rsidR="002D3EE8" w:rsidRDefault="002D3EE8" w:rsidP="002D3EE8">
      <w:pPr>
        <w:rPr>
          <w:rFonts w:cs="Times New Roman"/>
          <w:sz w:val="24"/>
          <w:szCs w:val="24"/>
        </w:rPr>
      </w:pPr>
    </w:p>
    <w:p w:rsidR="002D3EE8" w:rsidRDefault="002D3EE8" w:rsidP="002D3EE8">
      <w:pPr>
        <w:rPr>
          <w:rFonts w:cs="Times New Roman"/>
          <w:sz w:val="24"/>
          <w:szCs w:val="24"/>
        </w:rPr>
      </w:pPr>
    </w:p>
    <w:p w:rsidR="002D3EE8" w:rsidRDefault="002D3EE8" w:rsidP="002D3EE8">
      <w:pPr>
        <w:rPr>
          <w:rFonts w:cs="Times New Roman"/>
          <w:sz w:val="24"/>
          <w:szCs w:val="24"/>
        </w:rPr>
      </w:pPr>
    </w:p>
    <w:p w:rsidR="002D3EE8" w:rsidRPr="001014B2" w:rsidRDefault="002D3EE8" w:rsidP="002D3EE8">
      <w:pPr>
        <w:rPr>
          <w:rFonts w:cs="Times New Roman"/>
          <w:sz w:val="24"/>
          <w:szCs w:val="24"/>
        </w:rPr>
      </w:pPr>
    </w:p>
    <w:p w:rsidR="002D3EE8" w:rsidRDefault="002D3EE8" w:rsidP="002D3EE8">
      <w:pPr>
        <w:rPr>
          <w:rFonts w:eastAsiaTheme="majorEastAsia"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br w:type="page"/>
      </w:r>
    </w:p>
    <w:p w:rsidR="00381984" w:rsidRDefault="00381984" w:rsidP="00381984">
      <w:pPr>
        <w:pStyle w:val="1"/>
        <w:jc w:val="center"/>
        <w:rPr>
          <w:rFonts w:cs="Times New Roman"/>
          <w:szCs w:val="24"/>
        </w:rPr>
      </w:pPr>
      <w:bookmarkStart w:id="16" w:name="_Toc236224532"/>
      <w:r>
        <w:rPr>
          <w:rFonts w:cs="Times New Roman"/>
          <w:szCs w:val="24"/>
        </w:rPr>
        <w:lastRenderedPageBreak/>
        <w:t>Контрольная работа №2</w:t>
      </w:r>
      <w:bookmarkEnd w:id="16"/>
    </w:p>
    <w:p w:rsidR="00434BAD" w:rsidRDefault="00434BAD" w:rsidP="00434BAD">
      <w:pPr>
        <w:jc w:val="center"/>
        <w:rPr>
          <w:b/>
          <w:bCs/>
        </w:rPr>
      </w:pPr>
      <w:r w:rsidRPr="00434BAD">
        <w:rPr>
          <w:b/>
          <w:bCs/>
        </w:rPr>
        <w:t>Геоинформационные системы, 3D-проектирование и инфокоммуникационные комплексы в отрасли</w:t>
      </w:r>
    </w:p>
    <w:p w:rsidR="00434BAD" w:rsidRPr="004254D4" w:rsidRDefault="00434BAD" w:rsidP="00434BAD">
      <w:r w:rsidRPr="004254D4">
        <w:rPr>
          <w:b/>
          <w:bCs/>
        </w:rPr>
        <w:t>Цель работы:</w:t>
      </w:r>
      <w:r w:rsidRPr="004254D4">
        <w:t xml:space="preserve"> </w:t>
      </w:r>
      <w:r w:rsidRPr="00434BAD">
        <w:t>Самостоятельное изучение и анализ современных программных комплексов (ГИС, САПР, издательских систем), а также приобретение навыков их практического применения для решения проектных и научно-исследовательских задач в сфере водоснабжения и водоотведения.</w:t>
      </w:r>
    </w:p>
    <w:p w:rsidR="00434BAD" w:rsidRPr="004254D4" w:rsidRDefault="00434BAD" w:rsidP="00434BAD">
      <w:pPr>
        <w:rPr>
          <w:b/>
          <w:bCs/>
        </w:rPr>
      </w:pPr>
      <w:r w:rsidRPr="004254D4">
        <w:rPr>
          <w:b/>
          <w:bCs/>
        </w:rPr>
        <w:t>Задание для выполнения</w:t>
      </w:r>
    </w:p>
    <w:p w:rsidR="00434BAD" w:rsidRDefault="00434BAD" w:rsidP="00434BAD">
      <w:r>
        <w:t>Студенту необходимо подготовить развернутую письменную работу, содержащую аналитический обзор выбранного класса программного обеспечения, анализ его функционала и пример практического применения для профильной инженерной задачи.</w:t>
      </w:r>
    </w:p>
    <w:p w:rsidR="00434BAD" w:rsidRDefault="00434BAD" w:rsidP="00434BAD">
      <w:r>
        <w:t>Выбор варианта (темы письменной работы) осуществляется по последней цифре зачетной книжки. Если последняя цифра 9 или 0, студент вправе выбрать любую тему из представленного списка.</w:t>
      </w:r>
    </w:p>
    <w:p w:rsidR="00434BAD" w:rsidRPr="004254D4" w:rsidRDefault="00434BAD" w:rsidP="00434BAD">
      <w:pPr>
        <w:rPr>
          <w:b/>
          <w:bCs/>
        </w:rPr>
      </w:pPr>
      <w:r w:rsidRPr="004254D4">
        <w:rPr>
          <w:b/>
          <w:bCs/>
        </w:rPr>
        <w:t>Темы работ (Варианты):</w:t>
      </w:r>
    </w:p>
    <w:p w:rsidR="00434BAD" w:rsidRPr="00434BAD" w:rsidRDefault="00434BAD" w:rsidP="00434BAD">
      <w:pPr>
        <w:pStyle w:val="FR2"/>
        <w:numPr>
          <w:ilvl w:val="0"/>
          <w:numId w:val="41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Издательская система </w:t>
      </w:r>
      <w:proofErr w:type="spellStart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LaTex</w:t>
      </w:r>
      <w:proofErr w:type="spellEnd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и ее использование для научных публикаций (в том числе при подготовке диссертаций по инженерным профилям).</w:t>
      </w:r>
    </w:p>
    <w:p w:rsidR="00434BAD" w:rsidRPr="00434BAD" w:rsidRDefault="00434BAD" w:rsidP="00434BAD">
      <w:pPr>
        <w:pStyle w:val="FR2"/>
        <w:numPr>
          <w:ilvl w:val="0"/>
          <w:numId w:val="41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Обзор возможностей современных коммерческих и свободно распространяемых ГИС (на примерах задач паспортизации сетей водоканала).</w:t>
      </w:r>
    </w:p>
    <w:p w:rsidR="00434BAD" w:rsidRPr="00434BAD" w:rsidRDefault="00434BAD" w:rsidP="00434BAD">
      <w:pPr>
        <w:pStyle w:val="FR2"/>
        <w:numPr>
          <w:ilvl w:val="0"/>
          <w:numId w:val="41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Обзор почтовых программ и их возможностей (в контексте организации корпоративного документооборота в проектном институте).</w:t>
      </w:r>
    </w:p>
    <w:p w:rsidR="00434BAD" w:rsidRPr="00434BAD" w:rsidRDefault="00434BAD" w:rsidP="00434BAD">
      <w:pPr>
        <w:pStyle w:val="FR2"/>
        <w:numPr>
          <w:ilvl w:val="0"/>
          <w:numId w:val="41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Средства публикации картографических данных в интернете (веб-ГИС платформы для мониторинга систем водоснабжения и водоотведения).</w:t>
      </w:r>
    </w:p>
    <w:p w:rsidR="00434BAD" w:rsidRPr="00434BAD" w:rsidRDefault="00434BAD" w:rsidP="00434BAD">
      <w:pPr>
        <w:pStyle w:val="FR2"/>
        <w:numPr>
          <w:ilvl w:val="0"/>
          <w:numId w:val="41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Обработка экспериментальных данных в среде </w:t>
      </w:r>
      <w:proofErr w:type="spellStart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LabVIEW</w:t>
      </w:r>
      <w:proofErr w:type="spellEnd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 (при автоматизации сбора данных с датчиков на очистных сооружениях).</w:t>
      </w:r>
    </w:p>
    <w:p w:rsidR="00434BAD" w:rsidRPr="00434BAD" w:rsidRDefault="00434BAD" w:rsidP="00434BAD">
      <w:pPr>
        <w:pStyle w:val="FR2"/>
        <w:numPr>
          <w:ilvl w:val="0"/>
          <w:numId w:val="41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Обзор программ для подготовки научных презентаций (сравнительный анализ функционала для защиты инженерных </w:t>
      </w: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проектов).</w:t>
      </w:r>
    </w:p>
    <w:p w:rsidR="00434BAD" w:rsidRPr="00434BAD" w:rsidRDefault="00434BAD" w:rsidP="00434BAD">
      <w:pPr>
        <w:pStyle w:val="FR2"/>
        <w:numPr>
          <w:ilvl w:val="0"/>
          <w:numId w:val="41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Обзор современных средств 3-D проектирования (BIM-технологии при конструировании насосных станций и трубопроводов).</w:t>
      </w:r>
    </w:p>
    <w:p w:rsidR="00434BAD" w:rsidRDefault="00434BAD" w:rsidP="00434BAD">
      <w:pPr>
        <w:pStyle w:val="FR2"/>
        <w:numPr>
          <w:ilvl w:val="0"/>
          <w:numId w:val="41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Обзор современных программ расчета строительных конструкций (оценка применимости для расчета резервуаров чистой воды и коллекторов).</w:t>
      </w:r>
    </w:p>
    <w:p w:rsidR="002D3EE8" w:rsidRPr="00434BAD" w:rsidRDefault="00434BAD" w:rsidP="00434BAD">
      <w:pPr>
        <w:widowControl/>
        <w:spacing w:after="200" w:line="276" w:lineRule="auto"/>
        <w:ind w:firstLine="0"/>
        <w:jc w:val="left"/>
      </w:pPr>
      <w:r>
        <w:br w:type="page"/>
      </w:r>
    </w:p>
    <w:p w:rsidR="00BD6759" w:rsidRDefault="00BD6759" w:rsidP="00BD6759">
      <w:pPr>
        <w:pStyle w:val="1"/>
        <w:jc w:val="center"/>
        <w:rPr>
          <w:rFonts w:cs="Times New Roman"/>
          <w:szCs w:val="24"/>
        </w:rPr>
      </w:pPr>
      <w:bookmarkStart w:id="17" w:name="_Toc236224533"/>
      <w:r>
        <w:rPr>
          <w:rFonts w:cs="Times New Roman"/>
          <w:szCs w:val="24"/>
        </w:rPr>
        <w:lastRenderedPageBreak/>
        <w:t>Контрольная работа №3</w:t>
      </w:r>
      <w:bookmarkEnd w:id="17"/>
    </w:p>
    <w:p w:rsidR="00434BAD" w:rsidRDefault="00434BAD" w:rsidP="00434BAD">
      <w:pPr>
        <w:jc w:val="center"/>
        <w:rPr>
          <w:b/>
          <w:bCs/>
        </w:rPr>
      </w:pPr>
      <w:r w:rsidRPr="00434BAD">
        <w:rPr>
          <w:b/>
          <w:bCs/>
        </w:rPr>
        <w:t>Пространственный и сетевой анализ объектов водопроводно-канализационного хозяйства в среде ГИС</w:t>
      </w:r>
    </w:p>
    <w:p w:rsidR="00434BAD" w:rsidRPr="004254D4" w:rsidRDefault="00434BAD" w:rsidP="00434BAD">
      <w:r w:rsidRPr="004254D4">
        <w:rPr>
          <w:b/>
          <w:bCs/>
        </w:rPr>
        <w:t>Цель работы:</w:t>
      </w:r>
      <w:r w:rsidRPr="004254D4">
        <w:t xml:space="preserve"> </w:t>
      </w:r>
      <w:r w:rsidRPr="00434BAD">
        <w:t>Закрепление практических навыков применения геоинформационных систем (ГИС), модулей сетевого анализа (</w:t>
      </w:r>
      <w:proofErr w:type="spellStart"/>
      <w:r w:rsidRPr="00434BAD">
        <w:t>NetWorkAnalyst</w:t>
      </w:r>
      <w:proofErr w:type="spellEnd"/>
      <w:r w:rsidRPr="00434BAD">
        <w:t>) и пространственного моделирования (</w:t>
      </w:r>
      <w:proofErr w:type="spellStart"/>
      <w:r w:rsidRPr="00434BAD">
        <w:t>Spatial</w:t>
      </w:r>
      <w:proofErr w:type="spellEnd"/>
      <w:r w:rsidRPr="00434BAD">
        <w:t xml:space="preserve"> </w:t>
      </w:r>
      <w:proofErr w:type="spellStart"/>
      <w:r w:rsidRPr="00434BAD">
        <w:t>Analyst</w:t>
      </w:r>
      <w:proofErr w:type="spellEnd"/>
      <w:r w:rsidRPr="00434BAD">
        <w:t>) для решения эксплуатационных и проектных задач в отрасли водоснабжения и водоотведения.</w:t>
      </w:r>
    </w:p>
    <w:p w:rsidR="00434BAD" w:rsidRPr="004254D4" w:rsidRDefault="00434BAD" w:rsidP="00434BAD">
      <w:pPr>
        <w:rPr>
          <w:b/>
          <w:bCs/>
        </w:rPr>
      </w:pPr>
      <w:r w:rsidRPr="004254D4">
        <w:rPr>
          <w:b/>
          <w:bCs/>
        </w:rPr>
        <w:t>Задание для выполнения</w:t>
      </w:r>
    </w:p>
    <w:p w:rsidR="00434BAD" w:rsidRDefault="00434BAD" w:rsidP="00434BAD">
      <w:r>
        <w:t>Студенту необходимо выполнить комплексный проект по анализу участка городской водопроводной или канализационной сети на основе имеющихся географических и атрибутивных данных.</w:t>
      </w:r>
    </w:p>
    <w:p w:rsidR="00434BAD" w:rsidRDefault="00434BAD" w:rsidP="00434BAD">
      <w:r>
        <w:t>Выбор варианта (исходной инженерной проблемы) осуществляется по последней цифре зачетной книжки</w:t>
      </w:r>
    </w:p>
    <w:p w:rsidR="00434BAD" w:rsidRPr="004254D4" w:rsidRDefault="00434BAD" w:rsidP="00434BAD">
      <w:pPr>
        <w:rPr>
          <w:b/>
          <w:bCs/>
        </w:rPr>
      </w:pPr>
      <w:r w:rsidRPr="004254D4">
        <w:rPr>
          <w:b/>
          <w:bCs/>
        </w:rPr>
        <w:t>Темы работ (Варианты):</w:t>
      </w:r>
    </w:p>
    <w:p w:rsidR="00434BAD" w:rsidRPr="00434BAD" w:rsidRDefault="00434BAD" w:rsidP="00434BAD">
      <w:pPr>
        <w:pStyle w:val="FR2"/>
        <w:numPr>
          <w:ilvl w:val="0"/>
          <w:numId w:val="4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Вариант 1 (Зачетка 1, 6): Проектирование зон санитарной охраны (ЗСО) вокруг нового водозабора с использованием ГИС-анализа близости и уклонов рельефа.  </w:t>
      </w:r>
    </w:p>
    <w:p w:rsidR="00434BAD" w:rsidRPr="00434BAD" w:rsidRDefault="00434BAD" w:rsidP="00434BAD">
      <w:pPr>
        <w:pStyle w:val="FR2"/>
        <w:numPr>
          <w:ilvl w:val="0"/>
          <w:numId w:val="4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Вариант 2 (Зачетка 2, 7): Оптимизация маршрутов аварийных бригад водоканала с использованием модуля </w:t>
      </w:r>
      <w:proofErr w:type="spellStart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NetWorkAnalyst</w:t>
      </w:r>
      <w:proofErr w:type="spellEnd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</w:p>
    <w:p w:rsidR="00434BAD" w:rsidRPr="00434BAD" w:rsidRDefault="00434BAD" w:rsidP="00434BAD">
      <w:pPr>
        <w:pStyle w:val="FR2"/>
        <w:numPr>
          <w:ilvl w:val="0"/>
          <w:numId w:val="4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Вариант 3 (Зачетка 3, 8): Определение зон обслуживания насосных станций второго подъема и оценка рисков падения давления в сети (</w:t>
      </w:r>
      <w:proofErr w:type="spellStart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NetWorkAnalyst</w:t>
      </w:r>
      <w:proofErr w:type="spellEnd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).  </w:t>
      </w:r>
    </w:p>
    <w:p w:rsidR="00434BAD" w:rsidRPr="00434BAD" w:rsidRDefault="00434BAD" w:rsidP="00434BAD">
      <w:pPr>
        <w:pStyle w:val="FR2"/>
        <w:numPr>
          <w:ilvl w:val="0"/>
          <w:numId w:val="4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Вариант 4 (Зачетка 4, 9): Построение GRID-модели плотности утечек на сетях водоснабжения для выявления приоритетных участков реконструкции (</w:t>
      </w:r>
      <w:proofErr w:type="spellStart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Spatial</w:t>
      </w:r>
      <w:proofErr w:type="spellEnd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Analyst</w:t>
      </w:r>
      <w:proofErr w:type="spellEnd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).  </w:t>
      </w:r>
    </w:p>
    <w:p w:rsidR="00BD6759" w:rsidRPr="00434BAD" w:rsidRDefault="00434BAD" w:rsidP="00434BAD">
      <w:pPr>
        <w:pStyle w:val="FR2"/>
        <w:numPr>
          <w:ilvl w:val="0"/>
          <w:numId w:val="42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Вариант 5 (Зачетка 5, 0): Пространственный анализ трассы самотечного канализационного коллектора с построением профиля рельефа и изолиний (</w:t>
      </w:r>
      <w:proofErr w:type="spellStart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Spatial</w:t>
      </w:r>
      <w:proofErr w:type="spellEnd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proofErr w:type="spellStart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Analyst</w:t>
      </w:r>
      <w:proofErr w:type="spellEnd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).</w:t>
      </w:r>
      <w:r w:rsidR="00FF263B"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br w:type="page"/>
      </w:r>
    </w:p>
    <w:p w:rsidR="00FF263B" w:rsidRDefault="00FF263B" w:rsidP="00FF263B">
      <w:pPr>
        <w:pStyle w:val="1"/>
        <w:jc w:val="center"/>
        <w:rPr>
          <w:rFonts w:cs="Times New Roman"/>
          <w:szCs w:val="24"/>
        </w:rPr>
      </w:pPr>
      <w:bookmarkStart w:id="18" w:name="_Toc236224534"/>
      <w:r>
        <w:rPr>
          <w:rFonts w:cs="Times New Roman"/>
          <w:szCs w:val="24"/>
        </w:rPr>
        <w:lastRenderedPageBreak/>
        <w:t>Контрольная работа №4</w:t>
      </w:r>
      <w:bookmarkEnd w:id="18"/>
    </w:p>
    <w:p w:rsidR="00434BAD" w:rsidRDefault="00434BAD" w:rsidP="00434BAD">
      <w:pPr>
        <w:jc w:val="center"/>
        <w:rPr>
          <w:b/>
          <w:bCs/>
        </w:rPr>
      </w:pPr>
      <w:r w:rsidRPr="00434BAD">
        <w:rPr>
          <w:b/>
          <w:bCs/>
        </w:rPr>
        <w:t>Компьютерные средства управления проектами и инфокоммуникационные системы в строительстве</w:t>
      </w:r>
    </w:p>
    <w:p w:rsidR="00434BAD" w:rsidRDefault="00434BAD" w:rsidP="00434BAD">
      <w:r w:rsidRPr="004254D4">
        <w:rPr>
          <w:b/>
          <w:bCs/>
        </w:rPr>
        <w:t>Цель работы:</w:t>
      </w:r>
      <w:r w:rsidRPr="004254D4">
        <w:t xml:space="preserve"> </w:t>
      </w:r>
      <w:r w:rsidRPr="00434BAD">
        <w:t xml:space="preserve">Освоение компьютерных средств управления проектами (на примере MS Project или аналогов) и приобретение практических навыков использования систем </w:t>
      </w:r>
      <w:proofErr w:type="spellStart"/>
      <w:r w:rsidRPr="00434BAD">
        <w:t>инфокоммуникации</w:t>
      </w:r>
      <w:proofErr w:type="spellEnd"/>
      <w:r w:rsidRPr="00434BAD">
        <w:t xml:space="preserve"> для представления результатов проектирования или научных исследований в отрасли водоснабжения и водоотведения.</w:t>
      </w:r>
    </w:p>
    <w:p w:rsidR="00434BAD" w:rsidRPr="004254D4" w:rsidRDefault="00434BAD" w:rsidP="00434BAD">
      <w:pPr>
        <w:rPr>
          <w:b/>
          <w:bCs/>
        </w:rPr>
      </w:pPr>
      <w:r w:rsidRPr="004254D4">
        <w:rPr>
          <w:b/>
          <w:bCs/>
        </w:rPr>
        <w:t>Задание для выполнения</w:t>
      </w:r>
    </w:p>
    <w:p w:rsidR="00434BAD" w:rsidRDefault="00434BAD" w:rsidP="00434BAD">
      <w:r>
        <w:t xml:space="preserve">Студенту необходимо разработать календарно-сетевой график реализации инвестиционно-строительного или научно-исследовательского проекта в специализированном программном обеспечении (MS </w:t>
      </w:r>
      <w:proofErr w:type="spellStart"/>
      <w:r>
        <w:t>Project</w:t>
      </w:r>
      <w:proofErr w:type="spellEnd"/>
      <w:r>
        <w:t xml:space="preserve">, </w:t>
      </w:r>
      <w:proofErr w:type="spellStart"/>
      <w:r>
        <w:t>Спайдер</w:t>
      </w:r>
      <w:proofErr w:type="spellEnd"/>
      <w:r>
        <w:t xml:space="preserve"> </w:t>
      </w:r>
      <w:proofErr w:type="spellStart"/>
      <w:r>
        <w:t>Проджект</w:t>
      </w:r>
      <w:proofErr w:type="spellEnd"/>
      <w:r>
        <w:t xml:space="preserve">, </w:t>
      </w:r>
      <w:proofErr w:type="spellStart"/>
      <w:r>
        <w:t>Primavera</w:t>
      </w:r>
      <w:proofErr w:type="spellEnd"/>
      <w:r>
        <w:t xml:space="preserve">) и подготовить материалы для его сетевой демонстрации (презентацию).  </w:t>
      </w:r>
    </w:p>
    <w:p w:rsidR="00434BAD" w:rsidRDefault="00434BAD" w:rsidP="00434BAD">
      <w:r>
        <w:t>Выбор варианта проектной задачи осуществляется по последней цифре зачетной книжки (1-5 — первый блок, 6-0 — второй блок вариантов).</w:t>
      </w:r>
    </w:p>
    <w:p w:rsidR="00434BAD" w:rsidRPr="004254D4" w:rsidRDefault="00434BAD" w:rsidP="00434BAD">
      <w:pPr>
        <w:rPr>
          <w:b/>
          <w:bCs/>
        </w:rPr>
      </w:pPr>
      <w:r w:rsidRPr="004254D4">
        <w:rPr>
          <w:b/>
          <w:bCs/>
        </w:rPr>
        <w:t>Темы работ (Варианты):</w:t>
      </w:r>
    </w:p>
    <w:p w:rsidR="00434BAD" w:rsidRPr="00434BAD" w:rsidRDefault="00434BAD" w:rsidP="00434BAD">
      <w:pPr>
        <w:pStyle w:val="FR2"/>
        <w:numPr>
          <w:ilvl w:val="0"/>
          <w:numId w:val="43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Вариант 1 (Зачетка 1, 6): Планирование проектно-изыскательских и строительно-монтажных работ по реконструкции блока аэротенков на городских очистных сооружениях.</w:t>
      </w:r>
    </w:p>
    <w:p w:rsidR="00434BAD" w:rsidRPr="00434BAD" w:rsidRDefault="00434BAD" w:rsidP="00434BAD">
      <w:pPr>
        <w:pStyle w:val="FR2"/>
        <w:numPr>
          <w:ilvl w:val="0"/>
          <w:numId w:val="43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Вариант 2 (Зачетка 2, 7): Разработка графика строительства и пусконаладки новой станции обезжелезивания и </w:t>
      </w:r>
      <w:proofErr w:type="spellStart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деманганации</w:t>
      </w:r>
      <w:proofErr w:type="spellEnd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подземных вод.</w:t>
      </w:r>
    </w:p>
    <w:p w:rsidR="00434BAD" w:rsidRPr="00434BAD" w:rsidRDefault="00434BAD" w:rsidP="00434BAD">
      <w:pPr>
        <w:pStyle w:val="FR2"/>
        <w:numPr>
          <w:ilvl w:val="0"/>
          <w:numId w:val="43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Вариант 3 (Зачетка 3, 8): Управление проектом внедрения системы диспетчеризации и </w:t>
      </w:r>
      <w:proofErr w:type="spellStart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инфокоммуникации</w:t>
      </w:r>
      <w:proofErr w:type="spellEnd"/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(SCADA) на кусте водозаборных скважин.  </w:t>
      </w:r>
    </w:p>
    <w:p w:rsidR="00434BAD" w:rsidRPr="00434BAD" w:rsidRDefault="00434BAD" w:rsidP="00434BAD">
      <w:pPr>
        <w:pStyle w:val="FR2"/>
        <w:numPr>
          <w:ilvl w:val="0"/>
          <w:numId w:val="43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t>Вариант 4 (Зачетка 4, 9): Планирование работ по бестраншейной санации магистрального канализационного коллектора в условиях плотной городской застройки.</w:t>
      </w:r>
    </w:p>
    <w:p w:rsidR="00BD6759" w:rsidRPr="00434BAD" w:rsidRDefault="00434BAD" w:rsidP="00434BAD">
      <w:pPr>
        <w:pStyle w:val="FR2"/>
        <w:numPr>
          <w:ilvl w:val="0"/>
          <w:numId w:val="43"/>
        </w:numPr>
        <w:spacing w:before="0" w:line="360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2"/>
          <w:lang w:eastAsia="en-US"/>
        </w:rPr>
      </w:pPr>
      <w:r w:rsidRPr="00434BAD">
        <w:rPr>
          <w:rFonts w:ascii="Times New Roman" w:eastAsiaTheme="minorHAnsi" w:hAnsi="Times New Roman" w:cstheme="minorBidi"/>
          <w:sz w:val="28"/>
          <w:szCs w:val="22"/>
          <w:lang w:eastAsia="en-US"/>
        </w:rPr>
        <w:lastRenderedPageBreak/>
        <w:t>Вариант 5 (Зачетка 5, 0): Организация работ по подготовке научно-исследовательского отчета и публикации картографических данных в интернете (создание ГИС-портала водоканала).</w:t>
      </w:r>
    </w:p>
    <w:p w:rsidR="002D3EE8" w:rsidRDefault="002D3EE8" w:rsidP="002D3EE8">
      <w:pPr>
        <w:rPr>
          <w:rFonts w:eastAsiaTheme="majorEastAsia"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br w:type="page"/>
      </w:r>
    </w:p>
    <w:p w:rsidR="002D3EE8" w:rsidRPr="00434BAD" w:rsidRDefault="002D3EE8" w:rsidP="00434BAD">
      <w:pPr>
        <w:pStyle w:val="1"/>
        <w:jc w:val="center"/>
        <w:rPr>
          <w:rFonts w:eastAsia="Times New Roman" w:cs="Times New Roman"/>
          <w:lang w:eastAsia="ru-RU"/>
        </w:rPr>
      </w:pPr>
      <w:bookmarkStart w:id="19" w:name="_Toc236224535"/>
      <w:r w:rsidRPr="00A937EB">
        <w:rPr>
          <w:rFonts w:eastAsia="Times New Roman" w:cs="Times New Roman"/>
          <w:lang w:eastAsia="ru-RU"/>
        </w:rPr>
        <w:lastRenderedPageBreak/>
        <w:t>Список литературы</w:t>
      </w:r>
      <w:bookmarkEnd w:id="19"/>
    </w:p>
    <w:p w:rsidR="00093CB3" w:rsidRDefault="00093CB3" w:rsidP="00093CB3">
      <w:pPr>
        <w:pStyle w:val="aff2"/>
        <w:rPr>
          <w:sz w:val="28"/>
        </w:rPr>
      </w:pP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r w:rsidRPr="00CB2545">
        <w:rPr>
          <w:szCs w:val="28"/>
        </w:rPr>
        <w:t xml:space="preserve">Родионова, Г. А. Компьютерные и информационные технологии в науке и производстве : учебное пособие / Г. А. Родионова. – Тула : </w:t>
      </w:r>
      <w:proofErr w:type="spellStart"/>
      <w:r w:rsidRPr="00CB2545">
        <w:rPr>
          <w:szCs w:val="28"/>
        </w:rPr>
        <w:t>ТулГУ</w:t>
      </w:r>
      <w:proofErr w:type="spellEnd"/>
      <w:r w:rsidRPr="00CB2545">
        <w:rPr>
          <w:szCs w:val="28"/>
        </w:rPr>
        <w:t xml:space="preserve">, 2021. – 156 с.  </w:t>
      </w: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proofErr w:type="spellStart"/>
      <w:r w:rsidRPr="00CB2545">
        <w:rPr>
          <w:szCs w:val="28"/>
        </w:rPr>
        <w:t>Коломейченко</w:t>
      </w:r>
      <w:proofErr w:type="spellEnd"/>
      <w:r w:rsidRPr="00CB2545">
        <w:rPr>
          <w:szCs w:val="28"/>
        </w:rPr>
        <w:t xml:space="preserve">, А. С. Информационные технологии : учебное пособие для вузов / А. С. </w:t>
      </w:r>
      <w:proofErr w:type="spellStart"/>
      <w:r w:rsidRPr="00CB2545">
        <w:rPr>
          <w:szCs w:val="28"/>
        </w:rPr>
        <w:t>Коломейченко</w:t>
      </w:r>
      <w:proofErr w:type="spellEnd"/>
      <w:r w:rsidRPr="00CB2545">
        <w:rPr>
          <w:szCs w:val="28"/>
        </w:rPr>
        <w:t xml:space="preserve">, Н. В. </w:t>
      </w:r>
      <w:proofErr w:type="spellStart"/>
      <w:r w:rsidRPr="00CB2545">
        <w:rPr>
          <w:szCs w:val="28"/>
        </w:rPr>
        <w:t>Польшакова</w:t>
      </w:r>
      <w:proofErr w:type="spellEnd"/>
      <w:r w:rsidRPr="00CB2545">
        <w:rPr>
          <w:szCs w:val="28"/>
        </w:rPr>
        <w:t xml:space="preserve">. – Санкт-Петербург : Лань, 2022. – 228 с.  </w:t>
      </w: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r w:rsidRPr="00CB2545">
        <w:rPr>
          <w:szCs w:val="28"/>
        </w:rPr>
        <w:t xml:space="preserve">Рочев, К. В. Информационные технологии. Анализ и проектирование информационных систем : учебное пособие / К. В. Рочев. – Санкт-Петербург : Лань, 2022. – 132 с.  </w:t>
      </w: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r w:rsidRPr="00CB2545">
        <w:rPr>
          <w:szCs w:val="28"/>
        </w:rPr>
        <w:t xml:space="preserve">Информационные технологии : лабораторный практикум / сост. коллектив авторов. – Ставрополь : СКФУ, 2016. – 120 с.  </w:t>
      </w: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r w:rsidRPr="00CB2545">
        <w:rPr>
          <w:szCs w:val="28"/>
        </w:rPr>
        <w:t xml:space="preserve">Методические указания для выполнения лабораторных работ по дисциплине "Геоинформационные технологии" модуль "Решение задач пространственного анализа в </w:t>
      </w:r>
      <w:proofErr w:type="spellStart"/>
      <w:r w:rsidRPr="00CB2545">
        <w:rPr>
          <w:szCs w:val="28"/>
        </w:rPr>
        <w:t>Postgis</w:t>
      </w:r>
      <w:proofErr w:type="spellEnd"/>
      <w:r w:rsidRPr="00CB2545">
        <w:rPr>
          <w:szCs w:val="28"/>
        </w:rPr>
        <w:t xml:space="preserve">" : метод. указания / сост. коллектив авторов. – Ростов-на-Дону : ДГТУ, 2018. – 45 с.  </w:t>
      </w: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r w:rsidRPr="00CB2545">
        <w:rPr>
          <w:szCs w:val="28"/>
        </w:rPr>
        <w:t xml:space="preserve">Косяков, А. Системная инженерия. Принципы и практика / А. Косяков, У. Н. Свит, С. Дж. Сеймур, С. М. </w:t>
      </w:r>
      <w:proofErr w:type="spellStart"/>
      <w:r w:rsidRPr="00CB2545">
        <w:rPr>
          <w:szCs w:val="28"/>
        </w:rPr>
        <w:t>Бимер</w:t>
      </w:r>
      <w:proofErr w:type="spellEnd"/>
      <w:r w:rsidRPr="00CB2545">
        <w:rPr>
          <w:szCs w:val="28"/>
        </w:rPr>
        <w:t xml:space="preserve">. – Москва : ДМК Пресс, 2014. – 624 с.  </w:t>
      </w: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proofErr w:type="spellStart"/>
      <w:r w:rsidRPr="00CB2545">
        <w:rPr>
          <w:szCs w:val="28"/>
        </w:rPr>
        <w:t>Лоусон</w:t>
      </w:r>
      <w:proofErr w:type="spellEnd"/>
      <w:r w:rsidRPr="00CB2545">
        <w:rPr>
          <w:szCs w:val="28"/>
        </w:rPr>
        <w:t xml:space="preserve">, Г. Путешествие по системному ландшафту / Г. </w:t>
      </w:r>
      <w:proofErr w:type="spellStart"/>
      <w:r w:rsidRPr="00CB2545">
        <w:rPr>
          <w:szCs w:val="28"/>
        </w:rPr>
        <w:t>Лоусон</w:t>
      </w:r>
      <w:proofErr w:type="spellEnd"/>
      <w:r w:rsidRPr="00CB2545">
        <w:rPr>
          <w:szCs w:val="28"/>
        </w:rPr>
        <w:t xml:space="preserve">. – Москва : ДМК-Пресс, 2013. – 238 с.  </w:t>
      </w: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r w:rsidRPr="00CB2545">
        <w:rPr>
          <w:szCs w:val="28"/>
        </w:rPr>
        <w:t xml:space="preserve">Мельников, В. П. Информационное обеспечение систем управления / В. П. Мельников. – Москва : ACADEMIA, 2010. – 336 с.  </w:t>
      </w: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r w:rsidRPr="00CB2545">
        <w:rPr>
          <w:szCs w:val="28"/>
        </w:rPr>
        <w:t xml:space="preserve">Дьяконов, В. П. </w:t>
      </w:r>
      <w:proofErr w:type="spellStart"/>
      <w:r w:rsidRPr="00CB2545">
        <w:rPr>
          <w:szCs w:val="28"/>
        </w:rPr>
        <w:t>Mathcad</w:t>
      </w:r>
      <w:proofErr w:type="spellEnd"/>
      <w:r w:rsidRPr="00CB2545">
        <w:rPr>
          <w:szCs w:val="28"/>
        </w:rPr>
        <w:t xml:space="preserve"> и MATLAB для математиков и инженеров / В. П. Дьяконов. – Москва : ДМК Пресс, 2020. – 716 с.</w:t>
      </w: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r w:rsidRPr="00CB2545">
        <w:rPr>
          <w:szCs w:val="28"/>
        </w:rPr>
        <w:t xml:space="preserve">Очков, В. Ф. </w:t>
      </w:r>
      <w:proofErr w:type="spellStart"/>
      <w:r w:rsidRPr="00CB2545">
        <w:rPr>
          <w:szCs w:val="28"/>
        </w:rPr>
        <w:t>Mathcad</w:t>
      </w:r>
      <w:proofErr w:type="spellEnd"/>
      <w:r w:rsidRPr="00CB2545">
        <w:rPr>
          <w:szCs w:val="28"/>
        </w:rPr>
        <w:t xml:space="preserve"> в инженерных расчетах и моделировании / В. Ф. Очков. – Санкт-Петербург : БХВ-Петербург, 2019. – 352 с.</w:t>
      </w:r>
    </w:p>
    <w:p w:rsidR="00CB2545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szCs w:val="28"/>
        </w:rPr>
      </w:pPr>
      <w:proofErr w:type="spellStart"/>
      <w:r w:rsidRPr="00CB2545">
        <w:rPr>
          <w:szCs w:val="28"/>
        </w:rPr>
        <w:t>Халафян</w:t>
      </w:r>
      <w:proofErr w:type="spellEnd"/>
      <w:r w:rsidRPr="00CB2545">
        <w:rPr>
          <w:szCs w:val="28"/>
        </w:rPr>
        <w:t xml:space="preserve">, А. А. STATISTICA 6. Статистический анализ данных / </w:t>
      </w:r>
      <w:r w:rsidRPr="00CB2545">
        <w:rPr>
          <w:szCs w:val="28"/>
        </w:rPr>
        <w:lastRenderedPageBreak/>
        <w:t xml:space="preserve">А. А. </w:t>
      </w:r>
      <w:proofErr w:type="spellStart"/>
      <w:r w:rsidRPr="00CB2545">
        <w:rPr>
          <w:szCs w:val="28"/>
        </w:rPr>
        <w:t>Халафян</w:t>
      </w:r>
      <w:proofErr w:type="spellEnd"/>
      <w:r w:rsidRPr="00CB2545">
        <w:rPr>
          <w:szCs w:val="28"/>
        </w:rPr>
        <w:t>. – Москва : Бином-Пресс, 2010. – 512 с.</w:t>
      </w:r>
    </w:p>
    <w:p w:rsidR="002D3EE8" w:rsidRPr="00CB2545" w:rsidRDefault="00CB2545" w:rsidP="00CB2545">
      <w:pPr>
        <w:pStyle w:val="a7"/>
        <w:numPr>
          <w:ilvl w:val="0"/>
          <w:numId w:val="44"/>
        </w:numPr>
        <w:ind w:left="0" w:firstLine="709"/>
        <w:rPr>
          <w:rFonts w:eastAsia="Times New Roman" w:cs="Times New Roman"/>
          <w:sz w:val="24"/>
          <w:szCs w:val="24"/>
          <w:lang w:eastAsia="ru-RU"/>
        </w:rPr>
      </w:pPr>
      <w:r w:rsidRPr="00CB2545">
        <w:rPr>
          <w:szCs w:val="28"/>
        </w:rPr>
        <w:t>Лурье, И. К. Геоинформационное картографирование. Методы геоинформатики и цифровой обработки космических снимков / И. К. Лурье. – Москва : КДУ, 2016. – 424 с.</w:t>
      </w:r>
    </w:p>
    <w:sectPr w:rsidR="002D3EE8" w:rsidRPr="00CB2545" w:rsidSect="00BB0954">
      <w:headerReference w:type="default" r:id="rId10"/>
      <w:footerReference w:type="default" r:id="rId11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4DE" w:rsidRDefault="005464DE" w:rsidP="00011345">
      <w:pPr>
        <w:spacing w:line="240" w:lineRule="auto"/>
      </w:pPr>
      <w:r>
        <w:separator/>
      </w:r>
    </w:p>
  </w:endnote>
  <w:endnote w:type="continuationSeparator" w:id="0">
    <w:p w:rsidR="005464DE" w:rsidRDefault="005464DE" w:rsidP="000113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MS Gothic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7AC" w:rsidRDefault="001147AC" w:rsidP="00754DBF">
    <w:pPr>
      <w:pStyle w:val="ab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1</w:t>
    </w:r>
    <w:r>
      <w:rPr>
        <w:rStyle w:val="afa"/>
      </w:rPr>
      <w:fldChar w:fldCharType="end"/>
    </w:r>
  </w:p>
  <w:p w:rsidR="001147AC" w:rsidRDefault="001147AC" w:rsidP="00754DB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478091"/>
      <w:docPartObj>
        <w:docPartGallery w:val="Page Numbers (Bottom of Page)"/>
        <w:docPartUnique/>
      </w:docPartObj>
    </w:sdtPr>
    <w:sdtEndPr/>
    <w:sdtContent>
      <w:p w:rsidR="001147AC" w:rsidRDefault="001147AC" w:rsidP="005955C6">
        <w:pPr>
          <w:pStyle w:val="ab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560">
          <w:rPr>
            <w:noProof/>
          </w:rPr>
          <w:t>4</w:t>
        </w:r>
        <w:r>
          <w:fldChar w:fldCharType="end"/>
        </w:r>
      </w:p>
    </w:sdtContent>
  </w:sdt>
  <w:p w:rsidR="001147AC" w:rsidRDefault="001147A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4DE" w:rsidRDefault="005464DE" w:rsidP="00011345">
      <w:pPr>
        <w:spacing w:line="240" w:lineRule="auto"/>
      </w:pPr>
      <w:r>
        <w:separator/>
      </w:r>
    </w:p>
  </w:footnote>
  <w:footnote w:type="continuationSeparator" w:id="0">
    <w:p w:rsidR="005464DE" w:rsidRDefault="005464DE" w:rsidP="000113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7AC" w:rsidRPr="00186158" w:rsidRDefault="001147AC" w:rsidP="0018615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7A5C"/>
    <w:multiLevelType w:val="multilevel"/>
    <w:tmpl w:val="BE84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0F6C42"/>
    <w:multiLevelType w:val="multilevel"/>
    <w:tmpl w:val="D9985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772E0"/>
    <w:multiLevelType w:val="multilevel"/>
    <w:tmpl w:val="86946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F56722"/>
    <w:multiLevelType w:val="multilevel"/>
    <w:tmpl w:val="95BE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4B5CDE"/>
    <w:multiLevelType w:val="multilevel"/>
    <w:tmpl w:val="10F84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C53BB1"/>
    <w:multiLevelType w:val="hybridMultilevel"/>
    <w:tmpl w:val="54DCF4E2"/>
    <w:lvl w:ilvl="0" w:tplc="299E1A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682582"/>
    <w:multiLevelType w:val="multilevel"/>
    <w:tmpl w:val="5464E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CF7F40"/>
    <w:multiLevelType w:val="hybridMultilevel"/>
    <w:tmpl w:val="DA601ABA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7D3A55"/>
    <w:multiLevelType w:val="multilevel"/>
    <w:tmpl w:val="3BACA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E8580A"/>
    <w:multiLevelType w:val="hybridMultilevel"/>
    <w:tmpl w:val="68A88322"/>
    <w:lvl w:ilvl="0" w:tplc="AD342C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728BD"/>
    <w:multiLevelType w:val="multilevel"/>
    <w:tmpl w:val="250EF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586AA9"/>
    <w:multiLevelType w:val="hybridMultilevel"/>
    <w:tmpl w:val="21200E98"/>
    <w:lvl w:ilvl="0" w:tplc="AD342CCA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0"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>
      <w:start w:val="1"/>
      <w:numFmt w:val="lowerRoman"/>
      <w:lvlText w:val="%3."/>
      <w:lvlJc w:val="right"/>
      <w:pPr>
        <w:ind w:left="2517" w:hanging="180"/>
      </w:pPr>
    </w:lvl>
    <w:lvl w:ilvl="3" w:tplc="0419000F">
      <w:start w:val="1"/>
      <w:numFmt w:val="decimal"/>
      <w:lvlText w:val="%4."/>
      <w:lvlJc w:val="left"/>
      <w:pPr>
        <w:ind w:left="3237" w:hanging="360"/>
      </w:pPr>
    </w:lvl>
    <w:lvl w:ilvl="4" w:tplc="04190019">
      <w:start w:val="1"/>
      <w:numFmt w:val="lowerLetter"/>
      <w:lvlText w:val="%5."/>
      <w:lvlJc w:val="left"/>
      <w:pPr>
        <w:ind w:left="3957" w:hanging="360"/>
      </w:pPr>
    </w:lvl>
    <w:lvl w:ilvl="5" w:tplc="0419001B">
      <w:start w:val="1"/>
      <w:numFmt w:val="lowerRoman"/>
      <w:lvlText w:val="%6."/>
      <w:lvlJc w:val="right"/>
      <w:pPr>
        <w:ind w:left="4677" w:hanging="180"/>
      </w:pPr>
    </w:lvl>
    <w:lvl w:ilvl="6" w:tplc="0419000F">
      <w:start w:val="1"/>
      <w:numFmt w:val="decimal"/>
      <w:lvlText w:val="%7."/>
      <w:lvlJc w:val="left"/>
      <w:pPr>
        <w:ind w:left="5397" w:hanging="360"/>
      </w:pPr>
    </w:lvl>
    <w:lvl w:ilvl="7" w:tplc="04190019">
      <w:start w:val="1"/>
      <w:numFmt w:val="lowerLetter"/>
      <w:lvlText w:val="%8."/>
      <w:lvlJc w:val="left"/>
      <w:pPr>
        <w:ind w:left="6117" w:hanging="360"/>
      </w:pPr>
    </w:lvl>
    <w:lvl w:ilvl="8" w:tplc="0419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B696159"/>
    <w:multiLevelType w:val="multilevel"/>
    <w:tmpl w:val="A1D4B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293A60"/>
    <w:multiLevelType w:val="hybridMultilevel"/>
    <w:tmpl w:val="815AD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852D0"/>
    <w:multiLevelType w:val="hybridMultilevel"/>
    <w:tmpl w:val="DA601ABA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5811ED"/>
    <w:multiLevelType w:val="multilevel"/>
    <w:tmpl w:val="A3660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AC0D0A"/>
    <w:multiLevelType w:val="hybridMultilevel"/>
    <w:tmpl w:val="D67A8542"/>
    <w:lvl w:ilvl="0" w:tplc="C30C33F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A6E2D90"/>
    <w:multiLevelType w:val="hybridMultilevel"/>
    <w:tmpl w:val="30E071C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AC51F3B"/>
    <w:multiLevelType w:val="multilevel"/>
    <w:tmpl w:val="80C48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925DBB"/>
    <w:multiLevelType w:val="hybridMultilevel"/>
    <w:tmpl w:val="2F2E58BC"/>
    <w:lvl w:ilvl="0" w:tplc="9F96D854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shd w:val="clear" w:color="auto" w:fill="FAFDFF"/>
        <w:vertAlign w:val="baseline"/>
      </w:rPr>
    </w:lvl>
    <w:lvl w:ilvl="1" w:tplc="8C225BF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shd w:val="clear" w:color="auto" w:fill="FAFDFF"/>
        <w:vertAlign w:val="baseline"/>
      </w:rPr>
    </w:lvl>
    <w:lvl w:ilvl="2" w:tplc="94A4C078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shd w:val="clear" w:color="auto" w:fill="FAFDFF"/>
        <w:vertAlign w:val="baseline"/>
      </w:rPr>
    </w:lvl>
    <w:lvl w:ilvl="3" w:tplc="7040CF7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shd w:val="clear" w:color="auto" w:fill="FAFDFF"/>
        <w:vertAlign w:val="baseline"/>
      </w:rPr>
    </w:lvl>
    <w:lvl w:ilvl="4" w:tplc="641E2AAE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shd w:val="clear" w:color="auto" w:fill="FAFDFF"/>
        <w:vertAlign w:val="baseline"/>
      </w:rPr>
    </w:lvl>
    <w:lvl w:ilvl="5" w:tplc="D47A04E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shd w:val="clear" w:color="auto" w:fill="FAFDFF"/>
        <w:vertAlign w:val="baseline"/>
      </w:rPr>
    </w:lvl>
    <w:lvl w:ilvl="6" w:tplc="498251EC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shd w:val="clear" w:color="auto" w:fill="FAFDFF"/>
        <w:vertAlign w:val="baseline"/>
      </w:rPr>
    </w:lvl>
    <w:lvl w:ilvl="7" w:tplc="59184A52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shd w:val="clear" w:color="auto" w:fill="FAFDFF"/>
        <w:vertAlign w:val="baseline"/>
      </w:rPr>
    </w:lvl>
    <w:lvl w:ilvl="8" w:tplc="82B26CEC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shd w:val="clear" w:color="auto" w:fill="FAFDFF"/>
        <w:vertAlign w:val="baseline"/>
      </w:rPr>
    </w:lvl>
  </w:abstractNum>
  <w:abstractNum w:abstractNumId="20" w15:restartNumberingAfterBreak="0">
    <w:nsid w:val="4E02587E"/>
    <w:multiLevelType w:val="multilevel"/>
    <w:tmpl w:val="4030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1201AA"/>
    <w:multiLevelType w:val="hybridMultilevel"/>
    <w:tmpl w:val="1DB88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14765EC"/>
    <w:multiLevelType w:val="multilevel"/>
    <w:tmpl w:val="91C844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ED2D28"/>
    <w:multiLevelType w:val="hybridMultilevel"/>
    <w:tmpl w:val="104C7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82A83"/>
    <w:multiLevelType w:val="multilevel"/>
    <w:tmpl w:val="44665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8F4B7A"/>
    <w:multiLevelType w:val="multilevel"/>
    <w:tmpl w:val="7E167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BD44A1"/>
    <w:multiLevelType w:val="multilevel"/>
    <w:tmpl w:val="2C1A3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502F2C"/>
    <w:multiLevelType w:val="hybridMultilevel"/>
    <w:tmpl w:val="30E071CC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87E3497"/>
    <w:multiLevelType w:val="hybridMultilevel"/>
    <w:tmpl w:val="9EA222CC"/>
    <w:lvl w:ilvl="0" w:tplc="299E1A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CCE186B"/>
    <w:multiLevelType w:val="hybridMultilevel"/>
    <w:tmpl w:val="21200E98"/>
    <w:lvl w:ilvl="0" w:tplc="AD342CCA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0"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>
      <w:start w:val="1"/>
      <w:numFmt w:val="lowerRoman"/>
      <w:lvlText w:val="%3."/>
      <w:lvlJc w:val="right"/>
      <w:pPr>
        <w:ind w:left="2517" w:hanging="180"/>
      </w:pPr>
    </w:lvl>
    <w:lvl w:ilvl="3" w:tplc="0419000F">
      <w:start w:val="1"/>
      <w:numFmt w:val="decimal"/>
      <w:lvlText w:val="%4."/>
      <w:lvlJc w:val="left"/>
      <w:pPr>
        <w:ind w:left="3237" w:hanging="360"/>
      </w:pPr>
    </w:lvl>
    <w:lvl w:ilvl="4" w:tplc="04190019">
      <w:start w:val="1"/>
      <w:numFmt w:val="lowerLetter"/>
      <w:lvlText w:val="%5."/>
      <w:lvlJc w:val="left"/>
      <w:pPr>
        <w:ind w:left="3957" w:hanging="360"/>
      </w:pPr>
    </w:lvl>
    <w:lvl w:ilvl="5" w:tplc="0419001B">
      <w:start w:val="1"/>
      <w:numFmt w:val="lowerRoman"/>
      <w:lvlText w:val="%6."/>
      <w:lvlJc w:val="right"/>
      <w:pPr>
        <w:ind w:left="4677" w:hanging="180"/>
      </w:pPr>
    </w:lvl>
    <w:lvl w:ilvl="6" w:tplc="0419000F">
      <w:start w:val="1"/>
      <w:numFmt w:val="decimal"/>
      <w:lvlText w:val="%7."/>
      <w:lvlJc w:val="left"/>
      <w:pPr>
        <w:ind w:left="5397" w:hanging="360"/>
      </w:pPr>
    </w:lvl>
    <w:lvl w:ilvl="7" w:tplc="04190019">
      <w:start w:val="1"/>
      <w:numFmt w:val="lowerLetter"/>
      <w:lvlText w:val="%8."/>
      <w:lvlJc w:val="left"/>
      <w:pPr>
        <w:ind w:left="6117" w:hanging="360"/>
      </w:pPr>
    </w:lvl>
    <w:lvl w:ilvl="8" w:tplc="0419001B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5FC7148E"/>
    <w:multiLevelType w:val="hybridMultilevel"/>
    <w:tmpl w:val="30E071CC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2692A5F"/>
    <w:multiLevelType w:val="hybridMultilevel"/>
    <w:tmpl w:val="683434B8"/>
    <w:lvl w:ilvl="0" w:tplc="C12E9A40">
      <w:start w:val="1"/>
      <w:numFmt w:val="bullet"/>
      <w:pStyle w:val="ListBulletStd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67185441"/>
    <w:multiLevelType w:val="hybridMultilevel"/>
    <w:tmpl w:val="1AE41364"/>
    <w:lvl w:ilvl="0" w:tplc="299E1A2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76E3644"/>
    <w:multiLevelType w:val="hybridMultilevel"/>
    <w:tmpl w:val="30E071CC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A6D267A"/>
    <w:multiLevelType w:val="hybridMultilevel"/>
    <w:tmpl w:val="30E071CC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D4A0D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F6E21D5"/>
    <w:multiLevelType w:val="hybridMultilevel"/>
    <w:tmpl w:val="26E47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3410EA"/>
    <w:multiLevelType w:val="hybridMultilevel"/>
    <w:tmpl w:val="30E071CC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6817198"/>
    <w:multiLevelType w:val="multilevel"/>
    <w:tmpl w:val="5BE4A3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4B52EE"/>
    <w:multiLevelType w:val="hybridMultilevel"/>
    <w:tmpl w:val="30E071CC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96A3AC0"/>
    <w:multiLevelType w:val="hybridMultilevel"/>
    <w:tmpl w:val="30E071CC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9823559"/>
    <w:multiLevelType w:val="multilevel"/>
    <w:tmpl w:val="CCF450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DC6282"/>
    <w:multiLevelType w:val="hybridMultilevel"/>
    <w:tmpl w:val="30E071CC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1"/>
  </w:num>
  <w:num w:numId="3">
    <w:abstractNumId w:val="35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6"/>
  </w:num>
  <w:num w:numId="9">
    <w:abstractNumId w:val="26"/>
  </w:num>
  <w:num w:numId="10">
    <w:abstractNumId w:val="10"/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9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0"/>
  </w:num>
  <w:num w:numId="27">
    <w:abstractNumId w:val="12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28"/>
  </w:num>
  <w:num w:numId="33">
    <w:abstractNumId w:val="5"/>
  </w:num>
  <w:num w:numId="34">
    <w:abstractNumId w:val="17"/>
  </w:num>
  <w:num w:numId="35">
    <w:abstractNumId w:val="33"/>
  </w:num>
  <w:num w:numId="36">
    <w:abstractNumId w:val="30"/>
  </w:num>
  <w:num w:numId="37">
    <w:abstractNumId w:val="34"/>
  </w:num>
  <w:num w:numId="38">
    <w:abstractNumId w:val="40"/>
  </w:num>
  <w:num w:numId="39">
    <w:abstractNumId w:val="42"/>
  </w:num>
  <w:num w:numId="40">
    <w:abstractNumId w:val="27"/>
  </w:num>
  <w:num w:numId="41">
    <w:abstractNumId w:val="39"/>
  </w:num>
  <w:num w:numId="42">
    <w:abstractNumId w:val="37"/>
  </w:num>
  <w:num w:numId="43">
    <w:abstractNumId w:val="7"/>
  </w:num>
  <w:num w:numId="44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7C8"/>
    <w:rsid w:val="0000049D"/>
    <w:rsid w:val="000004D2"/>
    <w:rsid w:val="000039E9"/>
    <w:rsid w:val="00003C37"/>
    <w:rsid w:val="000058F3"/>
    <w:rsid w:val="00006392"/>
    <w:rsid w:val="00011345"/>
    <w:rsid w:val="000119C5"/>
    <w:rsid w:val="00012873"/>
    <w:rsid w:val="00016230"/>
    <w:rsid w:val="0002484B"/>
    <w:rsid w:val="0002720C"/>
    <w:rsid w:val="0003019E"/>
    <w:rsid w:val="00031DB7"/>
    <w:rsid w:val="00031EA3"/>
    <w:rsid w:val="000347ED"/>
    <w:rsid w:val="00036300"/>
    <w:rsid w:val="000365AC"/>
    <w:rsid w:val="00042D55"/>
    <w:rsid w:val="00043A0C"/>
    <w:rsid w:val="00043A29"/>
    <w:rsid w:val="00044107"/>
    <w:rsid w:val="00044556"/>
    <w:rsid w:val="000514ED"/>
    <w:rsid w:val="000522D5"/>
    <w:rsid w:val="000522E8"/>
    <w:rsid w:val="00052828"/>
    <w:rsid w:val="00054473"/>
    <w:rsid w:val="00055C41"/>
    <w:rsid w:val="00060082"/>
    <w:rsid w:val="0006044B"/>
    <w:rsid w:val="00060B64"/>
    <w:rsid w:val="000621C3"/>
    <w:rsid w:val="0006243F"/>
    <w:rsid w:val="00070D87"/>
    <w:rsid w:val="00071E31"/>
    <w:rsid w:val="0007281D"/>
    <w:rsid w:val="000731D0"/>
    <w:rsid w:val="00073F2F"/>
    <w:rsid w:val="000821EB"/>
    <w:rsid w:val="00083E5C"/>
    <w:rsid w:val="00087E45"/>
    <w:rsid w:val="0009165B"/>
    <w:rsid w:val="00093A80"/>
    <w:rsid w:val="00093CB3"/>
    <w:rsid w:val="00094767"/>
    <w:rsid w:val="000973C2"/>
    <w:rsid w:val="000A0627"/>
    <w:rsid w:val="000A39AC"/>
    <w:rsid w:val="000B5254"/>
    <w:rsid w:val="000C0DDC"/>
    <w:rsid w:val="000C49F7"/>
    <w:rsid w:val="000C6C28"/>
    <w:rsid w:val="000C6F07"/>
    <w:rsid w:val="000C7D47"/>
    <w:rsid w:val="000D6EAE"/>
    <w:rsid w:val="000E2238"/>
    <w:rsid w:val="000E347E"/>
    <w:rsid w:val="000E5A04"/>
    <w:rsid w:val="000E5B6C"/>
    <w:rsid w:val="000E732B"/>
    <w:rsid w:val="000F40BD"/>
    <w:rsid w:val="001034F7"/>
    <w:rsid w:val="00112DF7"/>
    <w:rsid w:val="001147AC"/>
    <w:rsid w:val="00116B72"/>
    <w:rsid w:val="00117841"/>
    <w:rsid w:val="00120C80"/>
    <w:rsid w:val="00120E97"/>
    <w:rsid w:val="0012219F"/>
    <w:rsid w:val="00122AB2"/>
    <w:rsid w:val="00124E3A"/>
    <w:rsid w:val="00125B7C"/>
    <w:rsid w:val="0013274A"/>
    <w:rsid w:val="00132CA8"/>
    <w:rsid w:val="00133490"/>
    <w:rsid w:val="00135593"/>
    <w:rsid w:val="00142642"/>
    <w:rsid w:val="00143594"/>
    <w:rsid w:val="00144CCC"/>
    <w:rsid w:val="00147D8F"/>
    <w:rsid w:val="00150D67"/>
    <w:rsid w:val="001553B3"/>
    <w:rsid w:val="00156F62"/>
    <w:rsid w:val="00161EA3"/>
    <w:rsid w:val="001626F6"/>
    <w:rsid w:val="0016380A"/>
    <w:rsid w:val="00165A16"/>
    <w:rsid w:val="00167D59"/>
    <w:rsid w:val="00186158"/>
    <w:rsid w:val="0018620D"/>
    <w:rsid w:val="00187E02"/>
    <w:rsid w:val="00191146"/>
    <w:rsid w:val="00191D44"/>
    <w:rsid w:val="001936C2"/>
    <w:rsid w:val="001A1634"/>
    <w:rsid w:val="001A191F"/>
    <w:rsid w:val="001A3408"/>
    <w:rsid w:val="001A3A63"/>
    <w:rsid w:val="001A4824"/>
    <w:rsid w:val="001A4D54"/>
    <w:rsid w:val="001A5B76"/>
    <w:rsid w:val="001B0A04"/>
    <w:rsid w:val="001B22D3"/>
    <w:rsid w:val="001B4D17"/>
    <w:rsid w:val="001B7905"/>
    <w:rsid w:val="001C241D"/>
    <w:rsid w:val="001C7AD1"/>
    <w:rsid w:val="001D00B4"/>
    <w:rsid w:val="001D2D4D"/>
    <w:rsid w:val="001D385F"/>
    <w:rsid w:val="001D4505"/>
    <w:rsid w:val="001D69B7"/>
    <w:rsid w:val="001E250B"/>
    <w:rsid w:val="001E6713"/>
    <w:rsid w:val="001E6C1C"/>
    <w:rsid w:val="001F029F"/>
    <w:rsid w:val="001F1BDD"/>
    <w:rsid w:val="001F3148"/>
    <w:rsid w:val="001F3AE5"/>
    <w:rsid w:val="001F4ED2"/>
    <w:rsid w:val="002008A5"/>
    <w:rsid w:val="0020210B"/>
    <w:rsid w:val="00202167"/>
    <w:rsid w:val="00203673"/>
    <w:rsid w:val="0021174F"/>
    <w:rsid w:val="00217CA7"/>
    <w:rsid w:val="002221B1"/>
    <w:rsid w:val="002230B7"/>
    <w:rsid w:val="002230F4"/>
    <w:rsid w:val="00226274"/>
    <w:rsid w:val="0023051D"/>
    <w:rsid w:val="002321BE"/>
    <w:rsid w:val="00232D36"/>
    <w:rsid w:val="002330B4"/>
    <w:rsid w:val="00236532"/>
    <w:rsid w:val="0023779E"/>
    <w:rsid w:val="002420EB"/>
    <w:rsid w:val="002424DC"/>
    <w:rsid w:val="00243D32"/>
    <w:rsid w:val="00244668"/>
    <w:rsid w:val="0025155A"/>
    <w:rsid w:val="0025396E"/>
    <w:rsid w:val="00253D89"/>
    <w:rsid w:val="00254886"/>
    <w:rsid w:val="00255B42"/>
    <w:rsid w:val="00265AB6"/>
    <w:rsid w:val="002750DC"/>
    <w:rsid w:val="00275ADE"/>
    <w:rsid w:val="0027672A"/>
    <w:rsid w:val="00277A20"/>
    <w:rsid w:val="00277AED"/>
    <w:rsid w:val="00282F9D"/>
    <w:rsid w:val="002833B7"/>
    <w:rsid w:val="00285027"/>
    <w:rsid w:val="002870E2"/>
    <w:rsid w:val="0029191A"/>
    <w:rsid w:val="00293587"/>
    <w:rsid w:val="00293CC8"/>
    <w:rsid w:val="00293F61"/>
    <w:rsid w:val="002943C4"/>
    <w:rsid w:val="002955D6"/>
    <w:rsid w:val="002975D5"/>
    <w:rsid w:val="002A03ED"/>
    <w:rsid w:val="002A507C"/>
    <w:rsid w:val="002A6939"/>
    <w:rsid w:val="002B069E"/>
    <w:rsid w:val="002B5F9C"/>
    <w:rsid w:val="002B679B"/>
    <w:rsid w:val="002C1BB5"/>
    <w:rsid w:val="002C1F54"/>
    <w:rsid w:val="002C4826"/>
    <w:rsid w:val="002C58D8"/>
    <w:rsid w:val="002D087A"/>
    <w:rsid w:val="002D0E89"/>
    <w:rsid w:val="002D126A"/>
    <w:rsid w:val="002D1589"/>
    <w:rsid w:val="002D1E8E"/>
    <w:rsid w:val="002D3650"/>
    <w:rsid w:val="002D3715"/>
    <w:rsid w:val="002D3EE8"/>
    <w:rsid w:val="002D3FBC"/>
    <w:rsid w:val="002D74AF"/>
    <w:rsid w:val="002E07F6"/>
    <w:rsid w:val="002E1B05"/>
    <w:rsid w:val="002E22C9"/>
    <w:rsid w:val="002E278E"/>
    <w:rsid w:val="002E77BF"/>
    <w:rsid w:val="002E7D9A"/>
    <w:rsid w:val="002F0587"/>
    <w:rsid w:val="002F0B6D"/>
    <w:rsid w:val="002F7905"/>
    <w:rsid w:val="002F7D51"/>
    <w:rsid w:val="00303AA4"/>
    <w:rsid w:val="00305490"/>
    <w:rsid w:val="0030549C"/>
    <w:rsid w:val="00310537"/>
    <w:rsid w:val="00310778"/>
    <w:rsid w:val="003160B8"/>
    <w:rsid w:val="0032149B"/>
    <w:rsid w:val="0032160B"/>
    <w:rsid w:val="003217C8"/>
    <w:rsid w:val="003259F5"/>
    <w:rsid w:val="00325ACF"/>
    <w:rsid w:val="00326D26"/>
    <w:rsid w:val="00327AD5"/>
    <w:rsid w:val="00333915"/>
    <w:rsid w:val="00334A96"/>
    <w:rsid w:val="00337142"/>
    <w:rsid w:val="00337A4A"/>
    <w:rsid w:val="00340614"/>
    <w:rsid w:val="00340969"/>
    <w:rsid w:val="00347EAE"/>
    <w:rsid w:val="00353FE1"/>
    <w:rsid w:val="00354BFF"/>
    <w:rsid w:val="00356F85"/>
    <w:rsid w:val="00362462"/>
    <w:rsid w:val="00365AC9"/>
    <w:rsid w:val="003667D6"/>
    <w:rsid w:val="00371EF7"/>
    <w:rsid w:val="00374883"/>
    <w:rsid w:val="003749D9"/>
    <w:rsid w:val="00376AE1"/>
    <w:rsid w:val="00377D90"/>
    <w:rsid w:val="003802A3"/>
    <w:rsid w:val="00381836"/>
    <w:rsid w:val="00381984"/>
    <w:rsid w:val="003821BD"/>
    <w:rsid w:val="003831A8"/>
    <w:rsid w:val="00391157"/>
    <w:rsid w:val="00392A2E"/>
    <w:rsid w:val="00397560"/>
    <w:rsid w:val="003A03AA"/>
    <w:rsid w:val="003A1AB6"/>
    <w:rsid w:val="003A21A0"/>
    <w:rsid w:val="003A354C"/>
    <w:rsid w:val="003A3E2E"/>
    <w:rsid w:val="003B1CE6"/>
    <w:rsid w:val="003B2F09"/>
    <w:rsid w:val="003B3BC3"/>
    <w:rsid w:val="003B3C65"/>
    <w:rsid w:val="003B7505"/>
    <w:rsid w:val="003B7C14"/>
    <w:rsid w:val="003C1C29"/>
    <w:rsid w:val="003C4AC5"/>
    <w:rsid w:val="003D0C99"/>
    <w:rsid w:val="003D0ED7"/>
    <w:rsid w:val="003D133D"/>
    <w:rsid w:val="003D29D2"/>
    <w:rsid w:val="003D2EBE"/>
    <w:rsid w:val="003D6A8A"/>
    <w:rsid w:val="003E16DC"/>
    <w:rsid w:val="003E3B98"/>
    <w:rsid w:val="003E5CD8"/>
    <w:rsid w:val="003F274B"/>
    <w:rsid w:val="003F4725"/>
    <w:rsid w:val="003F4B95"/>
    <w:rsid w:val="003F5A4C"/>
    <w:rsid w:val="003F640C"/>
    <w:rsid w:val="003F69ED"/>
    <w:rsid w:val="00403725"/>
    <w:rsid w:val="00405CC4"/>
    <w:rsid w:val="0040643D"/>
    <w:rsid w:val="0041718E"/>
    <w:rsid w:val="004205B9"/>
    <w:rsid w:val="00421283"/>
    <w:rsid w:val="00421809"/>
    <w:rsid w:val="004231C1"/>
    <w:rsid w:val="00423450"/>
    <w:rsid w:val="004250C7"/>
    <w:rsid w:val="004254D4"/>
    <w:rsid w:val="00427825"/>
    <w:rsid w:val="004332AC"/>
    <w:rsid w:val="00434BAD"/>
    <w:rsid w:val="00436611"/>
    <w:rsid w:val="00440A33"/>
    <w:rsid w:val="00441133"/>
    <w:rsid w:val="004426D9"/>
    <w:rsid w:val="00442E68"/>
    <w:rsid w:val="00450030"/>
    <w:rsid w:val="0045102F"/>
    <w:rsid w:val="004533BB"/>
    <w:rsid w:val="004534D5"/>
    <w:rsid w:val="004548C6"/>
    <w:rsid w:val="00456410"/>
    <w:rsid w:val="0045672C"/>
    <w:rsid w:val="00460BDC"/>
    <w:rsid w:val="00462FE2"/>
    <w:rsid w:val="00463741"/>
    <w:rsid w:val="0046783C"/>
    <w:rsid w:val="00472CC9"/>
    <w:rsid w:val="00474BBB"/>
    <w:rsid w:val="00475518"/>
    <w:rsid w:val="00476A5C"/>
    <w:rsid w:val="0048454F"/>
    <w:rsid w:val="00490A6D"/>
    <w:rsid w:val="00492F91"/>
    <w:rsid w:val="00493729"/>
    <w:rsid w:val="00494440"/>
    <w:rsid w:val="00494817"/>
    <w:rsid w:val="0049530B"/>
    <w:rsid w:val="0049569B"/>
    <w:rsid w:val="004969EB"/>
    <w:rsid w:val="004A0BAF"/>
    <w:rsid w:val="004A2163"/>
    <w:rsid w:val="004A3062"/>
    <w:rsid w:val="004A3368"/>
    <w:rsid w:val="004A3E53"/>
    <w:rsid w:val="004A5B7C"/>
    <w:rsid w:val="004A69DF"/>
    <w:rsid w:val="004A707A"/>
    <w:rsid w:val="004A71BD"/>
    <w:rsid w:val="004B478A"/>
    <w:rsid w:val="004B5FC4"/>
    <w:rsid w:val="004C11E0"/>
    <w:rsid w:val="004C47CC"/>
    <w:rsid w:val="004C57F1"/>
    <w:rsid w:val="004D2D95"/>
    <w:rsid w:val="004D4762"/>
    <w:rsid w:val="004D50FD"/>
    <w:rsid w:val="004D546E"/>
    <w:rsid w:val="004E2194"/>
    <w:rsid w:val="004E2E8B"/>
    <w:rsid w:val="004E4866"/>
    <w:rsid w:val="004E520E"/>
    <w:rsid w:val="004F16A5"/>
    <w:rsid w:val="004F1F42"/>
    <w:rsid w:val="00502954"/>
    <w:rsid w:val="00502DE9"/>
    <w:rsid w:val="00505CBA"/>
    <w:rsid w:val="00505EAF"/>
    <w:rsid w:val="00510310"/>
    <w:rsid w:val="00510900"/>
    <w:rsid w:val="00510EA9"/>
    <w:rsid w:val="00512452"/>
    <w:rsid w:val="0051374E"/>
    <w:rsid w:val="00513D7E"/>
    <w:rsid w:val="00515A99"/>
    <w:rsid w:val="005213BD"/>
    <w:rsid w:val="0052158C"/>
    <w:rsid w:val="005228C7"/>
    <w:rsid w:val="00523523"/>
    <w:rsid w:val="00523FA1"/>
    <w:rsid w:val="0052483A"/>
    <w:rsid w:val="00525C5B"/>
    <w:rsid w:val="005266A4"/>
    <w:rsid w:val="00535EC7"/>
    <w:rsid w:val="005371FB"/>
    <w:rsid w:val="00537798"/>
    <w:rsid w:val="005378B2"/>
    <w:rsid w:val="0054118B"/>
    <w:rsid w:val="00541A14"/>
    <w:rsid w:val="00541C33"/>
    <w:rsid w:val="00542C7D"/>
    <w:rsid w:val="00543CB4"/>
    <w:rsid w:val="00545AC7"/>
    <w:rsid w:val="005464DE"/>
    <w:rsid w:val="0054654A"/>
    <w:rsid w:val="0055044C"/>
    <w:rsid w:val="005506E6"/>
    <w:rsid w:val="00555ADA"/>
    <w:rsid w:val="00556584"/>
    <w:rsid w:val="00560C3B"/>
    <w:rsid w:val="00560CCB"/>
    <w:rsid w:val="00562D73"/>
    <w:rsid w:val="005631F1"/>
    <w:rsid w:val="0056407F"/>
    <w:rsid w:val="00564739"/>
    <w:rsid w:val="00566A8A"/>
    <w:rsid w:val="00572272"/>
    <w:rsid w:val="0057247D"/>
    <w:rsid w:val="00572CD4"/>
    <w:rsid w:val="00573836"/>
    <w:rsid w:val="005750D1"/>
    <w:rsid w:val="00575DCB"/>
    <w:rsid w:val="00576BF9"/>
    <w:rsid w:val="00580526"/>
    <w:rsid w:val="00583B9A"/>
    <w:rsid w:val="00584204"/>
    <w:rsid w:val="005903AB"/>
    <w:rsid w:val="0059188F"/>
    <w:rsid w:val="00594DAB"/>
    <w:rsid w:val="00595522"/>
    <w:rsid w:val="005955C6"/>
    <w:rsid w:val="0059603C"/>
    <w:rsid w:val="00597212"/>
    <w:rsid w:val="00597CAE"/>
    <w:rsid w:val="005A00B8"/>
    <w:rsid w:val="005A17BE"/>
    <w:rsid w:val="005A2586"/>
    <w:rsid w:val="005A397E"/>
    <w:rsid w:val="005A3E51"/>
    <w:rsid w:val="005A60C4"/>
    <w:rsid w:val="005B4082"/>
    <w:rsid w:val="005B4DF3"/>
    <w:rsid w:val="005B4E07"/>
    <w:rsid w:val="005B6EB6"/>
    <w:rsid w:val="005B7A74"/>
    <w:rsid w:val="005C0DB2"/>
    <w:rsid w:val="005C4327"/>
    <w:rsid w:val="005C51FA"/>
    <w:rsid w:val="005C6254"/>
    <w:rsid w:val="005C7018"/>
    <w:rsid w:val="005D0ACD"/>
    <w:rsid w:val="005D166E"/>
    <w:rsid w:val="005D7E0A"/>
    <w:rsid w:val="005E0300"/>
    <w:rsid w:val="005E2BCF"/>
    <w:rsid w:val="005E68DD"/>
    <w:rsid w:val="005E7416"/>
    <w:rsid w:val="005F40BC"/>
    <w:rsid w:val="005F52C4"/>
    <w:rsid w:val="005F6025"/>
    <w:rsid w:val="00600C94"/>
    <w:rsid w:val="00602297"/>
    <w:rsid w:val="00610813"/>
    <w:rsid w:val="006114A1"/>
    <w:rsid w:val="00611BC2"/>
    <w:rsid w:val="00614843"/>
    <w:rsid w:val="00615062"/>
    <w:rsid w:val="00615136"/>
    <w:rsid w:val="00620A7F"/>
    <w:rsid w:val="0062221B"/>
    <w:rsid w:val="00626580"/>
    <w:rsid w:val="00631C97"/>
    <w:rsid w:val="00634779"/>
    <w:rsid w:val="006355E4"/>
    <w:rsid w:val="006412B0"/>
    <w:rsid w:val="0064236F"/>
    <w:rsid w:val="006427F9"/>
    <w:rsid w:val="006518A8"/>
    <w:rsid w:val="0065481D"/>
    <w:rsid w:val="00655BDA"/>
    <w:rsid w:val="006570F4"/>
    <w:rsid w:val="006606DE"/>
    <w:rsid w:val="00662BAA"/>
    <w:rsid w:val="00662E93"/>
    <w:rsid w:val="00666234"/>
    <w:rsid w:val="006664D6"/>
    <w:rsid w:val="00674881"/>
    <w:rsid w:val="00681FCF"/>
    <w:rsid w:val="00683DE2"/>
    <w:rsid w:val="00683E9E"/>
    <w:rsid w:val="00686ACC"/>
    <w:rsid w:val="00687A0E"/>
    <w:rsid w:val="006904B8"/>
    <w:rsid w:val="00690B4E"/>
    <w:rsid w:val="00690E1D"/>
    <w:rsid w:val="00691AA9"/>
    <w:rsid w:val="00692599"/>
    <w:rsid w:val="00694273"/>
    <w:rsid w:val="00696F2E"/>
    <w:rsid w:val="006A2472"/>
    <w:rsid w:val="006A53BC"/>
    <w:rsid w:val="006B2A11"/>
    <w:rsid w:val="006B3C27"/>
    <w:rsid w:val="006B506B"/>
    <w:rsid w:val="006C05E1"/>
    <w:rsid w:val="006C0BB9"/>
    <w:rsid w:val="006C0C78"/>
    <w:rsid w:val="006C67E9"/>
    <w:rsid w:val="006C71DD"/>
    <w:rsid w:val="006C7571"/>
    <w:rsid w:val="006C7C3E"/>
    <w:rsid w:val="006D07CE"/>
    <w:rsid w:val="006D3D63"/>
    <w:rsid w:val="006D5504"/>
    <w:rsid w:val="006E0530"/>
    <w:rsid w:val="006E1549"/>
    <w:rsid w:val="006E27DC"/>
    <w:rsid w:val="006E6F33"/>
    <w:rsid w:val="006F0522"/>
    <w:rsid w:val="006F139C"/>
    <w:rsid w:val="006F1D5E"/>
    <w:rsid w:val="006F2D5A"/>
    <w:rsid w:val="006F5C00"/>
    <w:rsid w:val="00704D8F"/>
    <w:rsid w:val="007077EA"/>
    <w:rsid w:val="0071395A"/>
    <w:rsid w:val="00713E59"/>
    <w:rsid w:val="00715623"/>
    <w:rsid w:val="00715BE7"/>
    <w:rsid w:val="00717915"/>
    <w:rsid w:val="00717C92"/>
    <w:rsid w:val="0072071F"/>
    <w:rsid w:val="007247CB"/>
    <w:rsid w:val="0072513D"/>
    <w:rsid w:val="00726B06"/>
    <w:rsid w:val="00727EEC"/>
    <w:rsid w:val="00733C6E"/>
    <w:rsid w:val="00733CCB"/>
    <w:rsid w:val="007406D4"/>
    <w:rsid w:val="00743C48"/>
    <w:rsid w:val="007470B4"/>
    <w:rsid w:val="00751029"/>
    <w:rsid w:val="00753633"/>
    <w:rsid w:val="00754DBF"/>
    <w:rsid w:val="00756433"/>
    <w:rsid w:val="007603FD"/>
    <w:rsid w:val="007619D8"/>
    <w:rsid w:val="00774840"/>
    <w:rsid w:val="00775421"/>
    <w:rsid w:val="007805E7"/>
    <w:rsid w:val="0078154B"/>
    <w:rsid w:val="00783DB7"/>
    <w:rsid w:val="00785997"/>
    <w:rsid w:val="00791362"/>
    <w:rsid w:val="00791B56"/>
    <w:rsid w:val="00797100"/>
    <w:rsid w:val="007A010B"/>
    <w:rsid w:val="007A2115"/>
    <w:rsid w:val="007A3E6C"/>
    <w:rsid w:val="007A55AC"/>
    <w:rsid w:val="007A633F"/>
    <w:rsid w:val="007A6F3A"/>
    <w:rsid w:val="007B1866"/>
    <w:rsid w:val="007B2924"/>
    <w:rsid w:val="007B3902"/>
    <w:rsid w:val="007B444F"/>
    <w:rsid w:val="007B4908"/>
    <w:rsid w:val="007B4E57"/>
    <w:rsid w:val="007B560D"/>
    <w:rsid w:val="007C04C2"/>
    <w:rsid w:val="007C0E7A"/>
    <w:rsid w:val="007C1AA5"/>
    <w:rsid w:val="007C1E4F"/>
    <w:rsid w:val="007C4E6B"/>
    <w:rsid w:val="007C5D6B"/>
    <w:rsid w:val="007D5B96"/>
    <w:rsid w:val="007E1442"/>
    <w:rsid w:val="007E5881"/>
    <w:rsid w:val="007F2614"/>
    <w:rsid w:val="007F2901"/>
    <w:rsid w:val="007F39E0"/>
    <w:rsid w:val="007F4D54"/>
    <w:rsid w:val="007F572D"/>
    <w:rsid w:val="007F60BA"/>
    <w:rsid w:val="008022BB"/>
    <w:rsid w:val="00805CDF"/>
    <w:rsid w:val="00806DF1"/>
    <w:rsid w:val="00807323"/>
    <w:rsid w:val="00811971"/>
    <w:rsid w:val="00814F05"/>
    <w:rsid w:val="00815B3C"/>
    <w:rsid w:val="00815DDE"/>
    <w:rsid w:val="008221C2"/>
    <w:rsid w:val="00822B46"/>
    <w:rsid w:val="00822F4E"/>
    <w:rsid w:val="00823C13"/>
    <w:rsid w:val="00824EBF"/>
    <w:rsid w:val="00826CB4"/>
    <w:rsid w:val="00830165"/>
    <w:rsid w:val="008306AE"/>
    <w:rsid w:val="00835C5B"/>
    <w:rsid w:val="00843835"/>
    <w:rsid w:val="00843F9F"/>
    <w:rsid w:val="0085498C"/>
    <w:rsid w:val="00855980"/>
    <w:rsid w:val="008639A2"/>
    <w:rsid w:val="00864CD2"/>
    <w:rsid w:val="008731DC"/>
    <w:rsid w:val="00874984"/>
    <w:rsid w:val="008812EF"/>
    <w:rsid w:val="008828DB"/>
    <w:rsid w:val="00883D7E"/>
    <w:rsid w:val="00886352"/>
    <w:rsid w:val="00887977"/>
    <w:rsid w:val="0089072F"/>
    <w:rsid w:val="00890DD8"/>
    <w:rsid w:val="00892604"/>
    <w:rsid w:val="00894D30"/>
    <w:rsid w:val="00895F60"/>
    <w:rsid w:val="008A57A6"/>
    <w:rsid w:val="008A73F6"/>
    <w:rsid w:val="008B088D"/>
    <w:rsid w:val="008B13DA"/>
    <w:rsid w:val="008B166B"/>
    <w:rsid w:val="008B45D3"/>
    <w:rsid w:val="008B5B89"/>
    <w:rsid w:val="008C10E8"/>
    <w:rsid w:val="008D011F"/>
    <w:rsid w:val="008D046F"/>
    <w:rsid w:val="008D0479"/>
    <w:rsid w:val="008D30DF"/>
    <w:rsid w:val="008D5CDE"/>
    <w:rsid w:val="008D6585"/>
    <w:rsid w:val="008D6E49"/>
    <w:rsid w:val="008D76F4"/>
    <w:rsid w:val="008E1D9D"/>
    <w:rsid w:val="008E354C"/>
    <w:rsid w:val="008E4719"/>
    <w:rsid w:val="008E4EFE"/>
    <w:rsid w:val="008E756C"/>
    <w:rsid w:val="008E7D5C"/>
    <w:rsid w:val="008F03C0"/>
    <w:rsid w:val="008F2692"/>
    <w:rsid w:val="008F330F"/>
    <w:rsid w:val="00903173"/>
    <w:rsid w:val="009031B5"/>
    <w:rsid w:val="00904D46"/>
    <w:rsid w:val="00905291"/>
    <w:rsid w:val="00905F41"/>
    <w:rsid w:val="00916963"/>
    <w:rsid w:val="00917A4A"/>
    <w:rsid w:val="009215D0"/>
    <w:rsid w:val="00921AA6"/>
    <w:rsid w:val="00922C89"/>
    <w:rsid w:val="00926B2E"/>
    <w:rsid w:val="00927EFD"/>
    <w:rsid w:val="009300BF"/>
    <w:rsid w:val="00931206"/>
    <w:rsid w:val="00931C09"/>
    <w:rsid w:val="00932C79"/>
    <w:rsid w:val="00933ADB"/>
    <w:rsid w:val="00935BA7"/>
    <w:rsid w:val="00936809"/>
    <w:rsid w:val="00936FDA"/>
    <w:rsid w:val="0093782C"/>
    <w:rsid w:val="00941609"/>
    <w:rsid w:val="0094211E"/>
    <w:rsid w:val="009442DF"/>
    <w:rsid w:val="00945C7C"/>
    <w:rsid w:val="009521F2"/>
    <w:rsid w:val="00953A61"/>
    <w:rsid w:val="00954BEF"/>
    <w:rsid w:val="00955BE0"/>
    <w:rsid w:val="009612CA"/>
    <w:rsid w:val="00962CA5"/>
    <w:rsid w:val="009707CA"/>
    <w:rsid w:val="009714BC"/>
    <w:rsid w:val="00972BAF"/>
    <w:rsid w:val="009764A6"/>
    <w:rsid w:val="009809C7"/>
    <w:rsid w:val="00981B75"/>
    <w:rsid w:val="0098282F"/>
    <w:rsid w:val="009849D4"/>
    <w:rsid w:val="00985E66"/>
    <w:rsid w:val="0098646A"/>
    <w:rsid w:val="00987B7A"/>
    <w:rsid w:val="0099085B"/>
    <w:rsid w:val="009940CD"/>
    <w:rsid w:val="00994423"/>
    <w:rsid w:val="009947B1"/>
    <w:rsid w:val="00997EB5"/>
    <w:rsid w:val="009A0A6D"/>
    <w:rsid w:val="009A3AC3"/>
    <w:rsid w:val="009A3E21"/>
    <w:rsid w:val="009B192B"/>
    <w:rsid w:val="009B202F"/>
    <w:rsid w:val="009B3C78"/>
    <w:rsid w:val="009B4FE9"/>
    <w:rsid w:val="009B7429"/>
    <w:rsid w:val="009B7938"/>
    <w:rsid w:val="009C20D7"/>
    <w:rsid w:val="009C4A78"/>
    <w:rsid w:val="009C4EE7"/>
    <w:rsid w:val="009C5B50"/>
    <w:rsid w:val="009C5EAF"/>
    <w:rsid w:val="009D13B4"/>
    <w:rsid w:val="009D2DA3"/>
    <w:rsid w:val="009D3C04"/>
    <w:rsid w:val="009D3CC1"/>
    <w:rsid w:val="009E1321"/>
    <w:rsid w:val="009E2D5A"/>
    <w:rsid w:val="009F3CF1"/>
    <w:rsid w:val="009F4DAD"/>
    <w:rsid w:val="009F699E"/>
    <w:rsid w:val="009F7CED"/>
    <w:rsid w:val="00A01C30"/>
    <w:rsid w:val="00A103EE"/>
    <w:rsid w:val="00A10408"/>
    <w:rsid w:val="00A11C2D"/>
    <w:rsid w:val="00A152E5"/>
    <w:rsid w:val="00A170A5"/>
    <w:rsid w:val="00A24124"/>
    <w:rsid w:val="00A25335"/>
    <w:rsid w:val="00A27D3B"/>
    <w:rsid w:val="00A315C3"/>
    <w:rsid w:val="00A32D5C"/>
    <w:rsid w:val="00A36B2C"/>
    <w:rsid w:val="00A36CB2"/>
    <w:rsid w:val="00A4009C"/>
    <w:rsid w:val="00A420F2"/>
    <w:rsid w:val="00A43C7F"/>
    <w:rsid w:val="00A43DD7"/>
    <w:rsid w:val="00A4603E"/>
    <w:rsid w:val="00A50C48"/>
    <w:rsid w:val="00A534A8"/>
    <w:rsid w:val="00A56040"/>
    <w:rsid w:val="00A60314"/>
    <w:rsid w:val="00A60E12"/>
    <w:rsid w:val="00A64724"/>
    <w:rsid w:val="00A650E9"/>
    <w:rsid w:val="00A7218E"/>
    <w:rsid w:val="00A7573A"/>
    <w:rsid w:val="00A766DC"/>
    <w:rsid w:val="00A8143D"/>
    <w:rsid w:val="00A832E4"/>
    <w:rsid w:val="00A836DA"/>
    <w:rsid w:val="00A8570F"/>
    <w:rsid w:val="00A86D08"/>
    <w:rsid w:val="00A871F5"/>
    <w:rsid w:val="00A8788A"/>
    <w:rsid w:val="00A90232"/>
    <w:rsid w:val="00A9204E"/>
    <w:rsid w:val="00A9238A"/>
    <w:rsid w:val="00A9412D"/>
    <w:rsid w:val="00A958AC"/>
    <w:rsid w:val="00AA1C7A"/>
    <w:rsid w:val="00AA3990"/>
    <w:rsid w:val="00AA4815"/>
    <w:rsid w:val="00AA539A"/>
    <w:rsid w:val="00AA7809"/>
    <w:rsid w:val="00AB3E97"/>
    <w:rsid w:val="00AB400E"/>
    <w:rsid w:val="00AB5950"/>
    <w:rsid w:val="00AB64A3"/>
    <w:rsid w:val="00AB733E"/>
    <w:rsid w:val="00AB7BF5"/>
    <w:rsid w:val="00AB7D38"/>
    <w:rsid w:val="00AC3184"/>
    <w:rsid w:val="00AC330F"/>
    <w:rsid w:val="00AC3A05"/>
    <w:rsid w:val="00AC4888"/>
    <w:rsid w:val="00AC6BAD"/>
    <w:rsid w:val="00AC729F"/>
    <w:rsid w:val="00AD2512"/>
    <w:rsid w:val="00AD4E26"/>
    <w:rsid w:val="00AD671B"/>
    <w:rsid w:val="00AD7338"/>
    <w:rsid w:val="00AE02B5"/>
    <w:rsid w:val="00AE14D2"/>
    <w:rsid w:val="00AE1F3D"/>
    <w:rsid w:val="00AE2FBC"/>
    <w:rsid w:val="00AE5E21"/>
    <w:rsid w:val="00AE66E6"/>
    <w:rsid w:val="00AF0F08"/>
    <w:rsid w:val="00AF61E7"/>
    <w:rsid w:val="00B02204"/>
    <w:rsid w:val="00B02B61"/>
    <w:rsid w:val="00B03A19"/>
    <w:rsid w:val="00B04427"/>
    <w:rsid w:val="00B0731F"/>
    <w:rsid w:val="00B10B0F"/>
    <w:rsid w:val="00B114DE"/>
    <w:rsid w:val="00B11990"/>
    <w:rsid w:val="00B137CA"/>
    <w:rsid w:val="00B26A61"/>
    <w:rsid w:val="00B30196"/>
    <w:rsid w:val="00B34889"/>
    <w:rsid w:val="00B3515A"/>
    <w:rsid w:val="00B36E16"/>
    <w:rsid w:val="00B37729"/>
    <w:rsid w:val="00B43C51"/>
    <w:rsid w:val="00B44381"/>
    <w:rsid w:val="00B4527A"/>
    <w:rsid w:val="00B45694"/>
    <w:rsid w:val="00B47477"/>
    <w:rsid w:val="00B47A29"/>
    <w:rsid w:val="00B55E9A"/>
    <w:rsid w:val="00B608C4"/>
    <w:rsid w:val="00B6111D"/>
    <w:rsid w:val="00B625D4"/>
    <w:rsid w:val="00B66DBD"/>
    <w:rsid w:val="00B67236"/>
    <w:rsid w:val="00B70482"/>
    <w:rsid w:val="00B70E3E"/>
    <w:rsid w:val="00B734B7"/>
    <w:rsid w:val="00B737F0"/>
    <w:rsid w:val="00B75678"/>
    <w:rsid w:val="00B86B12"/>
    <w:rsid w:val="00B9346E"/>
    <w:rsid w:val="00B93723"/>
    <w:rsid w:val="00B94051"/>
    <w:rsid w:val="00BA0BCD"/>
    <w:rsid w:val="00BA2F95"/>
    <w:rsid w:val="00BA4954"/>
    <w:rsid w:val="00BA5AAC"/>
    <w:rsid w:val="00BA6125"/>
    <w:rsid w:val="00BB0954"/>
    <w:rsid w:val="00BB5C23"/>
    <w:rsid w:val="00BB6751"/>
    <w:rsid w:val="00BB7ACB"/>
    <w:rsid w:val="00BB7FF7"/>
    <w:rsid w:val="00BC0CEA"/>
    <w:rsid w:val="00BC126B"/>
    <w:rsid w:val="00BC2B5E"/>
    <w:rsid w:val="00BC64A3"/>
    <w:rsid w:val="00BC7E49"/>
    <w:rsid w:val="00BD1722"/>
    <w:rsid w:val="00BD1EA3"/>
    <w:rsid w:val="00BD43E9"/>
    <w:rsid w:val="00BD60E0"/>
    <w:rsid w:val="00BD6580"/>
    <w:rsid w:val="00BD6759"/>
    <w:rsid w:val="00BD7986"/>
    <w:rsid w:val="00BE2435"/>
    <w:rsid w:val="00BE4213"/>
    <w:rsid w:val="00BE49C0"/>
    <w:rsid w:val="00BE587E"/>
    <w:rsid w:val="00BE7B25"/>
    <w:rsid w:val="00BF3D07"/>
    <w:rsid w:val="00BF535A"/>
    <w:rsid w:val="00BF7AC1"/>
    <w:rsid w:val="00C06384"/>
    <w:rsid w:val="00C07708"/>
    <w:rsid w:val="00C10433"/>
    <w:rsid w:val="00C10A3A"/>
    <w:rsid w:val="00C220AB"/>
    <w:rsid w:val="00C22463"/>
    <w:rsid w:val="00C2257E"/>
    <w:rsid w:val="00C251CC"/>
    <w:rsid w:val="00C266FE"/>
    <w:rsid w:val="00C32EE6"/>
    <w:rsid w:val="00C3699B"/>
    <w:rsid w:val="00C36AE4"/>
    <w:rsid w:val="00C36BDA"/>
    <w:rsid w:val="00C4172C"/>
    <w:rsid w:val="00C44718"/>
    <w:rsid w:val="00C45297"/>
    <w:rsid w:val="00C47376"/>
    <w:rsid w:val="00C5183C"/>
    <w:rsid w:val="00C535B9"/>
    <w:rsid w:val="00C5662F"/>
    <w:rsid w:val="00C61429"/>
    <w:rsid w:val="00C61762"/>
    <w:rsid w:val="00C6198A"/>
    <w:rsid w:val="00C6240F"/>
    <w:rsid w:val="00C6325D"/>
    <w:rsid w:val="00C64A54"/>
    <w:rsid w:val="00C65200"/>
    <w:rsid w:val="00C65550"/>
    <w:rsid w:val="00C65BF0"/>
    <w:rsid w:val="00C701CA"/>
    <w:rsid w:val="00C80A16"/>
    <w:rsid w:val="00C81231"/>
    <w:rsid w:val="00C81870"/>
    <w:rsid w:val="00C84ACA"/>
    <w:rsid w:val="00C87217"/>
    <w:rsid w:val="00C87C16"/>
    <w:rsid w:val="00C925BF"/>
    <w:rsid w:val="00C92E45"/>
    <w:rsid w:val="00C94DF9"/>
    <w:rsid w:val="00C96A58"/>
    <w:rsid w:val="00C96B21"/>
    <w:rsid w:val="00CA1966"/>
    <w:rsid w:val="00CA1F89"/>
    <w:rsid w:val="00CA7869"/>
    <w:rsid w:val="00CB2545"/>
    <w:rsid w:val="00CB2872"/>
    <w:rsid w:val="00CB3A3F"/>
    <w:rsid w:val="00CC3BF1"/>
    <w:rsid w:val="00CC5D37"/>
    <w:rsid w:val="00CC5E71"/>
    <w:rsid w:val="00CC70AF"/>
    <w:rsid w:val="00CD37F4"/>
    <w:rsid w:val="00CD4142"/>
    <w:rsid w:val="00CD4374"/>
    <w:rsid w:val="00CD4B13"/>
    <w:rsid w:val="00CD5221"/>
    <w:rsid w:val="00CD5CC5"/>
    <w:rsid w:val="00CE0CB6"/>
    <w:rsid w:val="00CE189E"/>
    <w:rsid w:val="00CE2A9B"/>
    <w:rsid w:val="00CE34C3"/>
    <w:rsid w:val="00CE597D"/>
    <w:rsid w:val="00CF55B1"/>
    <w:rsid w:val="00D0341D"/>
    <w:rsid w:val="00D05F7F"/>
    <w:rsid w:val="00D07F40"/>
    <w:rsid w:val="00D132CD"/>
    <w:rsid w:val="00D14548"/>
    <w:rsid w:val="00D1610F"/>
    <w:rsid w:val="00D16C01"/>
    <w:rsid w:val="00D16D0F"/>
    <w:rsid w:val="00D17B16"/>
    <w:rsid w:val="00D20552"/>
    <w:rsid w:val="00D20C6C"/>
    <w:rsid w:val="00D242FB"/>
    <w:rsid w:val="00D24C82"/>
    <w:rsid w:val="00D2537B"/>
    <w:rsid w:val="00D26D87"/>
    <w:rsid w:val="00D27647"/>
    <w:rsid w:val="00D27C9C"/>
    <w:rsid w:val="00D311B6"/>
    <w:rsid w:val="00D3434C"/>
    <w:rsid w:val="00D369F2"/>
    <w:rsid w:val="00D42EDD"/>
    <w:rsid w:val="00D4408D"/>
    <w:rsid w:val="00D448F3"/>
    <w:rsid w:val="00D4592B"/>
    <w:rsid w:val="00D466E7"/>
    <w:rsid w:val="00D467EB"/>
    <w:rsid w:val="00D46E2E"/>
    <w:rsid w:val="00D47941"/>
    <w:rsid w:val="00D503E3"/>
    <w:rsid w:val="00D50472"/>
    <w:rsid w:val="00D5076D"/>
    <w:rsid w:val="00D5381E"/>
    <w:rsid w:val="00D5470C"/>
    <w:rsid w:val="00D54C4B"/>
    <w:rsid w:val="00D55348"/>
    <w:rsid w:val="00D575F5"/>
    <w:rsid w:val="00D57664"/>
    <w:rsid w:val="00D66D68"/>
    <w:rsid w:val="00D7158B"/>
    <w:rsid w:val="00D72467"/>
    <w:rsid w:val="00D73283"/>
    <w:rsid w:val="00D7331D"/>
    <w:rsid w:val="00D73F44"/>
    <w:rsid w:val="00D83FBA"/>
    <w:rsid w:val="00D85445"/>
    <w:rsid w:val="00D8550D"/>
    <w:rsid w:val="00D85924"/>
    <w:rsid w:val="00D859D8"/>
    <w:rsid w:val="00D8643E"/>
    <w:rsid w:val="00D86FE7"/>
    <w:rsid w:val="00D87850"/>
    <w:rsid w:val="00D915E4"/>
    <w:rsid w:val="00D91DA8"/>
    <w:rsid w:val="00D9211B"/>
    <w:rsid w:val="00D93DD0"/>
    <w:rsid w:val="00D96796"/>
    <w:rsid w:val="00DA1F62"/>
    <w:rsid w:val="00DA21AF"/>
    <w:rsid w:val="00DA3B62"/>
    <w:rsid w:val="00DA44DB"/>
    <w:rsid w:val="00DA66FB"/>
    <w:rsid w:val="00DC1282"/>
    <w:rsid w:val="00DC6908"/>
    <w:rsid w:val="00DC6E42"/>
    <w:rsid w:val="00DD1EE2"/>
    <w:rsid w:val="00DD2546"/>
    <w:rsid w:val="00DD342D"/>
    <w:rsid w:val="00DD560F"/>
    <w:rsid w:val="00DE05B3"/>
    <w:rsid w:val="00DE3A75"/>
    <w:rsid w:val="00DE3EA1"/>
    <w:rsid w:val="00DF1782"/>
    <w:rsid w:val="00DF2333"/>
    <w:rsid w:val="00DF3421"/>
    <w:rsid w:val="00DF4A51"/>
    <w:rsid w:val="00DF51D4"/>
    <w:rsid w:val="00E01347"/>
    <w:rsid w:val="00E0138E"/>
    <w:rsid w:val="00E01875"/>
    <w:rsid w:val="00E018D9"/>
    <w:rsid w:val="00E071B7"/>
    <w:rsid w:val="00E07563"/>
    <w:rsid w:val="00E1498D"/>
    <w:rsid w:val="00E16D0C"/>
    <w:rsid w:val="00E240F9"/>
    <w:rsid w:val="00E30BEA"/>
    <w:rsid w:val="00E30D8F"/>
    <w:rsid w:val="00E31EF8"/>
    <w:rsid w:val="00E345D0"/>
    <w:rsid w:val="00E34A42"/>
    <w:rsid w:val="00E40404"/>
    <w:rsid w:val="00E41251"/>
    <w:rsid w:val="00E45DC5"/>
    <w:rsid w:val="00E47CAA"/>
    <w:rsid w:val="00E509B4"/>
    <w:rsid w:val="00E51AEA"/>
    <w:rsid w:val="00E543ED"/>
    <w:rsid w:val="00E61D74"/>
    <w:rsid w:val="00E643C2"/>
    <w:rsid w:val="00E66631"/>
    <w:rsid w:val="00E6723D"/>
    <w:rsid w:val="00E67B54"/>
    <w:rsid w:val="00E70457"/>
    <w:rsid w:val="00E71712"/>
    <w:rsid w:val="00E75603"/>
    <w:rsid w:val="00E77926"/>
    <w:rsid w:val="00E851A0"/>
    <w:rsid w:val="00E86583"/>
    <w:rsid w:val="00E86FF9"/>
    <w:rsid w:val="00E879F1"/>
    <w:rsid w:val="00E90F3C"/>
    <w:rsid w:val="00E93861"/>
    <w:rsid w:val="00E94680"/>
    <w:rsid w:val="00E957F3"/>
    <w:rsid w:val="00EA0913"/>
    <w:rsid w:val="00EA2218"/>
    <w:rsid w:val="00EA2D0A"/>
    <w:rsid w:val="00EA3A8F"/>
    <w:rsid w:val="00EA40DA"/>
    <w:rsid w:val="00EA78EA"/>
    <w:rsid w:val="00EA7F98"/>
    <w:rsid w:val="00EB0EA1"/>
    <w:rsid w:val="00EB2A03"/>
    <w:rsid w:val="00EB5BF6"/>
    <w:rsid w:val="00EB71A0"/>
    <w:rsid w:val="00EC01BB"/>
    <w:rsid w:val="00EC0BA0"/>
    <w:rsid w:val="00EC33FD"/>
    <w:rsid w:val="00EC4AF5"/>
    <w:rsid w:val="00EC5318"/>
    <w:rsid w:val="00EC5B60"/>
    <w:rsid w:val="00ED041D"/>
    <w:rsid w:val="00ED3497"/>
    <w:rsid w:val="00ED601B"/>
    <w:rsid w:val="00EE02A0"/>
    <w:rsid w:val="00EE070D"/>
    <w:rsid w:val="00EE168F"/>
    <w:rsid w:val="00EE1780"/>
    <w:rsid w:val="00EE2013"/>
    <w:rsid w:val="00EE55A4"/>
    <w:rsid w:val="00EE7419"/>
    <w:rsid w:val="00EE7C59"/>
    <w:rsid w:val="00EF0496"/>
    <w:rsid w:val="00EF0E55"/>
    <w:rsid w:val="00EF491C"/>
    <w:rsid w:val="00EF4B72"/>
    <w:rsid w:val="00EF729D"/>
    <w:rsid w:val="00F00463"/>
    <w:rsid w:val="00F01978"/>
    <w:rsid w:val="00F020ED"/>
    <w:rsid w:val="00F0449D"/>
    <w:rsid w:val="00F0624E"/>
    <w:rsid w:val="00F06C25"/>
    <w:rsid w:val="00F06E04"/>
    <w:rsid w:val="00F070FC"/>
    <w:rsid w:val="00F1343F"/>
    <w:rsid w:val="00F15638"/>
    <w:rsid w:val="00F21085"/>
    <w:rsid w:val="00F24DF4"/>
    <w:rsid w:val="00F3188D"/>
    <w:rsid w:val="00F33D2D"/>
    <w:rsid w:val="00F35EE7"/>
    <w:rsid w:val="00F375B2"/>
    <w:rsid w:val="00F37C6E"/>
    <w:rsid w:val="00F4213B"/>
    <w:rsid w:val="00F4293D"/>
    <w:rsid w:val="00F4391B"/>
    <w:rsid w:val="00F45FEE"/>
    <w:rsid w:val="00F522B7"/>
    <w:rsid w:val="00F568DB"/>
    <w:rsid w:val="00F60A28"/>
    <w:rsid w:val="00F64DB7"/>
    <w:rsid w:val="00F65447"/>
    <w:rsid w:val="00F66528"/>
    <w:rsid w:val="00F67906"/>
    <w:rsid w:val="00F67970"/>
    <w:rsid w:val="00F755C1"/>
    <w:rsid w:val="00F75638"/>
    <w:rsid w:val="00F80C19"/>
    <w:rsid w:val="00F82795"/>
    <w:rsid w:val="00F86691"/>
    <w:rsid w:val="00F91178"/>
    <w:rsid w:val="00F91393"/>
    <w:rsid w:val="00F91581"/>
    <w:rsid w:val="00F91BCB"/>
    <w:rsid w:val="00F9331C"/>
    <w:rsid w:val="00F94E0F"/>
    <w:rsid w:val="00F952E7"/>
    <w:rsid w:val="00F953CE"/>
    <w:rsid w:val="00F963B3"/>
    <w:rsid w:val="00F974DA"/>
    <w:rsid w:val="00F9774B"/>
    <w:rsid w:val="00FA012A"/>
    <w:rsid w:val="00FA4980"/>
    <w:rsid w:val="00FB2FF9"/>
    <w:rsid w:val="00FC0E61"/>
    <w:rsid w:val="00FC12B6"/>
    <w:rsid w:val="00FC3AAA"/>
    <w:rsid w:val="00FC3F23"/>
    <w:rsid w:val="00FD1339"/>
    <w:rsid w:val="00FD25F0"/>
    <w:rsid w:val="00FD475A"/>
    <w:rsid w:val="00FD58E5"/>
    <w:rsid w:val="00FE1D40"/>
    <w:rsid w:val="00FE3C60"/>
    <w:rsid w:val="00FE485E"/>
    <w:rsid w:val="00FE6885"/>
    <w:rsid w:val="00FE6BA7"/>
    <w:rsid w:val="00FE7EDA"/>
    <w:rsid w:val="00FF062F"/>
    <w:rsid w:val="00FF25C3"/>
    <w:rsid w:val="00FF263B"/>
    <w:rsid w:val="00FF386A"/>
    <w:rsid w:val="00FF3B15"/>
    <w:rsid w:val="00FF5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AADFB7"/>
  <w15:docId w15:val="{29B320F6-078A-4D04-B852-1FEC49E6E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954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C4327"/>
    <w:pPr>
      <w:keepNext/>
      <w:keepLines/>
      <w:jc w:val="left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4327"/>
    <w:pPr>
      <w:keepNext/>
      <w:keepLines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7825"/>
    <w:pPr>
      <w:keepNext/>
      <w:keepLines/>
      <w:outlineLvl w:val="2"/>
    </w:pPr>
    <w:rPr>
      <w:rFonts w:eastAsiaTheme="majorEastAsia" w:cstheme="majorBidi"/>
      <w:bCs/>
      <w:i/>
      <w:color w:val="000000" w:themeColor="text1"/>
    </w:rPr>
  </w:style>
  <w:style w:type="paragraph" w:styleId="4">
    <w:name w:val="heading 4"/>
    <w:basedOn w:val="3"/>
    <w:next w:val="a"/>
    <w:link w:val="40"/>
    <w:uiPriority w:val="9"/>
    <w:unhideWhenUsed/>
    <w:qFormat/>
    <w:rsid w:val="00A43C7F"/>
    <w:pPr>
      <w:outlineLvl w:val="3"/>
    </w:pPr>
    <w:rPr>
      <w:bCs w:val="0"/>
      <w:iCs/>
      <w:color w:val="auto"/>
    </w:rPr>
  </w:style>
  <w:style w:type="paragraph" w:styleId="5">
    <w:name w:val="heading 5"/>
    <w:basedOn w:val="a"/>
    <w:next w:val="a"/>
    <w:link w:val="50"/>
    <w:unhideWhenUsed/>
    <w:qFormat/>
    <w:rsid w:val="00DF4A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4A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9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427825"/>
    <w:rPr>
      <w:rFonts w:ascii="Times New Roman" w:eastAsiaTheme="majorEastAsia" w:hAnsi="Times New Roman" w:cstheme="majorBidi"/>
      <w:bCs/>
      <w:i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uiPriority w:val="9"/>
    <w:rsid w:val="00A43C7F"/>
    <w:rPr>
      <w:rFonts w:ascii="Times New Roman" w:eastAsiaTheme="majorEastAsia" w:hAnsi="Times New Roman" w:cstheme="majorBidi"/>
      <w:i/>
      <w:iCs/>
      <w:sz w:val="28"/>
    </w:rPr>
  </w:style>
  <w:style w:type="character" w:customStyle="1" w:styleId="50">
    <w:name w:val="Заголовок 5 Знак"/>
    <w:basedOn w:val="a0"/>
    <w:link w:val="5"/>
    <w:rsid w:val="00DF4A51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F4A51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paragraph" w:styleId="a3">
    <w:name w:val="Normal (Web)"/>
    <w:basedOn w:val="a"/>
    <w:uiPriority w:val="99"/>
    <w:rsid w:val="003217C8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3217C8"/>
    <w:pPr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3217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7C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16D0F"/>
  </w:style>
  <w:style w:type="paragraph" w:styleId="a7">
    <w:name w:val="List Paragraph"/>
    <w:basedOn w:val="a"/>
    <w:uiPriority w:val="34"/>
    <w:qFormat/>
    <w:rsid w:val="00D16D0F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A7218E"/>
    <w:pPr>
      <w:tabs>
        <w:tab w:val="left" w:pos="440"/>
        <w:tab w:val="right" w:leader="dot" w:pos="8931"/>
      </w:tabs>
      <w:spacing w:after="100" w:line="240" w:lineRule="auto"/>
      <w:ind w:firstLine="0"/>
    </w:pPr>
    <w:rPr>
      <w:noProof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11345"/>
    <w:pPr>
      <w:spacing w:after="100" w:line="240" w:lineRule="auto"/>
      <w:ind w:left="221" w:firstLine="0"/>
    </w:pPr>
  </w:style>
  <w:style w:type="character" w:styleId="a8">
    <w:name w:val="Hyperlink"/>
    <w:basedOn w:val="a0"/>
    <w:uiPriority w:val="99"/>
    <w:unhideWhenUsed/>
    <w:rsid w:val="007619D8"/>
    <w:rPr>
      <w:color w:val="0000FF" w:themeColor="hyperlink"/>
      <w:u w:val="single"/>
    </w:rPr>
  </w:style>
  <w:style w:type="paragraph" w:styleId="a9">
    <w:name w:val="header"/>
    <w:basedOn w:val="a"/>
    <w:link w:val="aa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rsid w:val="0001134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345"/>
    <w:rPr>
      <w:rFonts w:ascii="Times New Roman" w:hAnsi="Times New Roman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B737F0"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737F0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B737F0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21174F"/>
    <w:pPr>
      <w:ind w:firstLine="0"/>
      <w:jc w:val="center"/>
    </w:pPr>
    <w:rPr>
      <w:bCs/>
      <w:color w:val="000000" w:themeColor="text1"/>
      <w:sz w:val="24"/>
      <w:szCs w:val="18"/>
    </w:rPr>
  </w:style>
  <w:style w:type="paragraph" w:styleId="af1">
    <w:name w:val="endnote text"/>
    <w:basedOn w:val="a"/>
    <w:link w:val="af2"/>
    <w:uiPriority w:val="99"/>
    <w:semiHidden/>
    <w:unhideWhenUsed/>
    <w:rsid w:val="00DA21AF"/>
    <w:pPr>
      <w:spacing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A21AF"/>
    <w:rPr>
      <w:rFonts w:ascii="Times New Roman" w:hAnsi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A21AF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7C04C2"/>
    <w:pPr>
      <w:tabs>
        <w:tab w:val="right" w:leader="dot" w:pos="9345"/>
      </w:tabs>
      <w:spacing w:after="100" w:line="240" w:lineRule="auto"/>
      <w:ind w:firstLine="567"/>
    </w:pPr>
  </w:style>
  <w:style w:type="paragraph" w:styleId="af4">
    <w:name w:val="table of figures"/>
    <w:basedOn w:val="a"/>
    <w:next w:val="a"/>
    <w:uiPriority w:val="99"/>
    <w:unhideWhenUsed/>
    <w:rsid w:val="00E51AEA"/>
  </w:style>
  <w:style w:type="paragraph" w:customStyle="1" w:styleId="af5">
    <w:name w:val="ДИПЛОМ_ТЕКСТ"/>
    <w:basedOn w:val="a"/>
    <w:link w:val="af6"/>
    <w:autoRedefine/>
    <w:rsid w:val="00427825"/>
    <w:pPr>
      <w:spacing w:line="240" w:lineRule="auto"/>
      <w:ind w:left="-4" w:rightChars="-38" w:right="-106" w:firstLine="0"/>
      <w:jc w:val="left"/>
    </w:pPr>
    <w:rPr>
      <w:rFonts w:eastAsia="Times New Roman" w:cs="Times New Roman"/>
      <w:szCs w:val="28"/>
    </w:rPr>
  </w:style>
  <w:style w:type="character" w:customStyle="1" w:styleId="af6">
    <w:name w:val="ДИПЛОМ_ТЕКСТ Знак"/>
    <w:link w:val="af5"/>
    <w:rsid w:val="0042782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без отступа"/>
    <w:basedOn w:val="a"/>
    <w:qFormat/>
    <w:rsid w:val="00EC4AF5"/>
    <w:pPr>
      <w:widowControl/>
      <w:spacing w:after="200" w:line="276" w:lineRule="auto"/>
      <w:ind w:firstLine="0"/>
      <w:jc w:val="left"/>
    </w:pPr>
    <w:rPr>
      <w:i/>
      <w:noProof/>
      <w:sz w:val="18"/>
    </w:rPr>
  </w:style>
  <w:style w:type="paragraph" w:customStyle="1" w:styleId="af8">
    <w:name w:val="стандартный список"/>
    <w:basedOn w:val="a"/>
    <w:rsid w:val="004C11E0"/>
    <w:pPr>
      <w:tabs>
        <w:tab w:val="num" w:pos="360"/>
      </w:tabs>
      <w:ind w:left="360" w:hanging="360"/>
    </w:pPr>
    <w:rPr>
      <w:rFonts w:eastAsia="Times New Roman" w:cs="Times New Roman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DF4A51"/>
    <w:pPr>
      <w:spacing w:after="120" w:line="480" w:lineRule="auto"/>
      <w:ind w:left="283" w:firstLine="0"/>
      <w:jc w:val="left"/>
    </w:pPr>
    <w:rPr>
      <w:rFonts w:ascii="Calibri" w:eastAsia="Times New Roman" w:hAnsi="Calibri" w:cs="Times New Roman"/>
      <w:bCs/>
      <w:sz w:val="22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F4A51"/>
    <w:rPr>
      <w:rFonts w:ascii="Calibri" w:eastAsia="Times New Roman" w:hAnsi="Calibri" w:cs="Times New Roman"/>
      <w:bCs/>
    </w:rPr>
  </w:style>
  <w:style w:type="paragraph" w:customStyle="1" w:styleId="FR1">
    <w:name w:val="FR1"/>
    <w:rsid w:val="00DF4A51"/>
    <w:pPr>
      <w:widowControl w:val="0"/>
      <w:spacing w:before="140" w:after="0" w:line="240" w:lineRule="auto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table" w:styleId="af9">
    <w:name w:val="Table Grid"/>
    <w:basedOn w:val="a1"/>
    <w:rsid w:val="00C61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rsid w:val="000731D0"/>
  </w:style>
  <w:style w:type="character" w:customStyle="1" w:styleId="w">
    <w:name w:val="w"/>
    <w:basedOn w:val="a0"/>
    <w:rsid w:val="00B43C51"/>
  </w:style>
  <w:style w:type="character" w:styleId="HTML">
    <w:name w:val="HTML Code"/>
    <w:basedOn w:val="a0"/>
    <w:uiPriority w:val="99"/>
    <w:semiHidden/>
    <w:unhideWhenUsed/>
    <w:rsid w:val="00FF3B15"/>
    <w:rPr>
      <w:rFonts w:ascii="Courier New" w:eastAsia="Times New Roman" w:hAnsi="Courier New" w:cs="Courier New"/>
      <w:sz w:val="20"/>
      <w:szCs w:val="20"/>
    </w:rPr>
  </w:style>
  <w:style w:type="character" w:styleId="afb">
    <w:name w:val="Strong"/>
    <w:basedOn w:val="a0"/>
    <w:uiPriority w:val="22"/>
    <w:qFormat/>
    <w:rsid w:val="0012219F"/>
    <w:rPr>
      <w:b/>
      <w:bCs/>
    </w:rPr>
  </w:style>
  <w:style w:type="character" w:styleId="afc">
    <w:name w:val="Emphasis"/>
    <w:basedOn w:val="a0"/>
    <w:uiPriority w:val="20"/>
    <w:qFormat/>
    <w:rsid w:val="0012219F"/>
    <w:rPr>
      <w:i/>
      <w:iCs/>
    </w:rPr>
  </w:style>
  <w:style w:type="paragraph" w:styleId="afd">
    <w:name w:val="Body Text Indent"/>
    <w:basedOn w:val="a"/>
    <w:link w:val="afe"/>
    <w:unhideWhenUsed/>
    <w:rsid w:val="007A211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7A2115"/>
    <w:rPr>
      <w:rFonts w:ascii="Times New Roman" w:hAnsi="Times New Roman"/>
      <w:sz w:val="28"/>
    </w:rPr>
  </w:style>
  <w:style w:type="paragraph" w:customStyle="1" w:styleId="41">
    <w:name w:val="заголовок 4"/>
    <w:basedOn w:val="a"/>
    <w:next w:val="a"/>
    <w:rsid w:val="007A2115"/>
    <w:pPr>
      <w:keepNext/>
      <w:widowControl/>
      <w:autoSpaceDE w:val="0"/>
      <w:autoSpaceDN w:val="0"/>
      <w:spacing w:line="240" w:lineRule="auto"/>
      <w:ind w:firstLine="0"/>
      <w:jc w:val="right"/>
    </w:pPr>
    <w:rPr>
      <w:rFonts w:eastAsia="Times New Roman" w:cs="Times New Roman"/>
      <w:szCs w:val="28"/>
      <w:lang w:eastAsia="ru-RU"/>
    </w:rPr>
  </w:style>
  <w:style w:type="paragraph" w:customStyle="1" w:styleId="aff">
    <w:name w:val="СтильПункт"/>
    <w:basedOn w:val="a"/>
    <w:link w:val="aff0"/>
    <w:qFormat/>
    <w:rsid w:val="007A2115"/>
    <w:pPr>
      <w:shd w:val="clear" w:color="auto" w:fill="FFFFFF"/>
      <w:autoSpaceDE w:val="0"/>
      <w:autoSpaceDN w:val="0"/>
      <w:adjustRightInd w:val="0"/>
    </w:pPr>
    <w:rPr>
      <w:rFonts w:eastAsia="Times New Roman" w:cs="Times New Roman"/>
      <w:i/>
      <w:color w:val="000000"/>
      <w:szCs w:val="28"/>
      <w:lang w:eastAsia="ru-RU"/>
    </w:rPr>
  </w:style>
  <w:style w:type="character" w:customStyle="1" w:styleId="aff0">
    <w:name w:val="СтильПункт Знак"/>
    <w:basedOn w:val="a0"/>
    <w:link w:val="aff"/>
    <w:rsid w:val="007A2115"/>
    <w:rPr>
      <w:rFonts w:ascii="Times New Roman" w:eastAsia="Times New Roman" w:hAnsi="Times New Roman" w:cs="Times New Roman"/>
      <w:i/>
      <w:color w:val="000000"/>
      <w:sz w:val="28"/>
      <w:szCs w:val="28"/>
      <w:shd w:val="clear" w:color="auto" w:fill="FFFFFF"/>
      <w:lang w:eastAsia="ru-RU"/>
    </w:rPr>
  </w:style>
  <w:style w:type="paragraph" w:customStyle="1" w:styleId="111">
    <w:name w:val="Стиль111"/>
    <w:basedOn w:val="3"/>
    <w:link w:val="1110"/>
    <w:qFormat/>
    <w:rsid w:val="007A2115"/>
    <w:pPr>
      <w:keepLines w:val="0"/>
      <w:widowControl/>
      <w:spacing w:before="240" w:after="60" w:line="240" w:lineRule="auto"/>
      <w:jc w:val="left"/>
    </w:pPr>
    <w:rPr>
      <w:rFonts w:eastAsia="Times New Roman" w:cs="Arial"/>
      <w:szCs w:val="26"/>
      <w:lang w:eastAsia="ru-RU"/>
    </w:rPr>
  </w:style>
  <w:style w:type="character" w:customStyle="1" w:styleId="1110">
    <w:name w:val="Стиль111 Знак"/>
    <w:basedOn w:val="30"/>
    <w:link w:val="111"/>
    <w:rsid w:val="007A2115"/>
    <w:rPr>
      <w:rFonts w:ascii="Times New Roman" w:eastAsia="Times New Roman" w:hAnsi="Times New Roman" w:cs="Arial"/>
      <w:bCs/>
      <w:i/>
      <w:color w:val="000000" w:themeColor="text1"/>
      <w:sz w:val="28"/>
      <w:szCs w:val="26"/>
      <w:lang w:eastAsia="ru-RU"/>
    </w:rPr>
  </w:style>
  <w:style w:type="character" w:customStyle="1" w:styleId="FontStyle22">
    <w:name w:val="Font Style22"/>
    <w:rsid w:val="00EA0913"/>
    <w:rPr>
      <w:rFonts w:ascii="Times New Roman" w:hAnsi="Times New Roman" w:cs="Times New Roman"/>
      <w:sz w:val="24"/>
      <w:szCs w:val="24"/>
    </w:rPr>
  </w:style>
  <w:style w:type="paragraph" w:customStyle="1" w:styleId="aff1">
    <w:name w:val="Нормальный"/>
    <w:rsid w:val="004231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2">
    <w:name w:val="Абзац списка1"/>
    <w:basedOn w:val="a"/>
    <w:rsid w:val="004231C1"/>
    <w:pPr>
      <w:ind w:left="720"/>
      <w:contextualSpacing/>
    </w:pPr>
    <w:rPr>
      <w:rFonts w:eastAsia="Times New Roman" w:cs="Times New Roman"/>
    </w:rPr>
  </w:style>
  <w:style w:type="paragraph" w:styleId="24">
    <w:name w:val="Body Text 2"/>
    <w:basedOn w:val="a"/>
    <w:link w:val="25"/>
    <w:rsid w:val="004231C1"/>
    <w:pPr>
      <w:spacing w:after="120" w:line="480" w:lineRule="auto"/>
    </w:pPr>
    <w:rPr>
      <w:rFonts w:eastAsia="Times New Roman" w:cs="Times New Roman"/>
    </w:rPr>
  </w:style>
  <w:style w:type="character" w:customStyle="1" w:styleId="25">
    <w:name w:val="Основной текст 2 Знак"/>
    <w:basedOn w:val="a0"/>
    <w:link w:val="24"/>
    <w:rsid w:val="004231C1"/>
    <w:rPr>
      <w:rFonts w:ascii="Times New Roman" w:eastAsia="Times New Roman" w:hAnsi="Times New Roman" w:cs="Times New Roman"/>
      <w:sz w:val="28"/>
    </w:rPr>
  </w:style>
  <w:style w:type="paragraph" w:customStyle="1" w:styleId="26">
    <w:name w:val="заголовок 2"/>
    <w:basedOn w:val="a"/>
    <w:next w:val="a"/>
    <w:rsid w:val="004231C1"/>
    <w:pPr>
      <w:keepNext/>
      <w:autoSpaceDE w:val="0"/>
      <w:autoSpaceDN w:val="0"/>
      <w:spacing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B192B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Default">
    <w:name w:val="Default"/>
    <w:rsid w:val="009B19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eyword">
    <w:name w:val="keyword"/>
    <w:basedOn w:val="a0"/>
    <w:rsid w:val="009B192B"/>
  </w:style>
  <w:style w:type="paragraph" w:styleId="aff2">
    <w:name w:val="Body Text"/>
    <w:aliases w:val="Основной текст Знак Знак,Основной текст1 Знак,Основной текст1"/>
    <w:basedOn w:val="a"/>
    <w:link w:val="aff3"/>
    <w:rsid w:val="009B192B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ff3">
    <w:name w:val="Основной текст Знак"/>
    <w:aliases w:val="Основной текст Знак Знак Знак,Основной текст1 Знак Знак,Основной текст1 Знак1"/>
    <w:basedOn w:val="a0"/>
    <w:link w:val="aff2"/>
    <w:rsid w:val="009B192B"/>
    <w:rPr>
      <w:rFonts w:ascii="Times New Roman" w:eastAsia="Times New Roman" w:hAnsi="Times New Roman" w:cs="Times New Roman"/>
      <w:sz w:val="24"/>
      <w:szCs w:val="24"/>
    </w:rPr>
  </w:style>
  <w:style w:type="paragraph" w:customStyle="1" w:styleId="ListBulletStd">
    <w:name w:val="List Bullet Std"/>
    <w:basedOn w:val="a"/>
    <w:semiHidden/>
    <w:rsid w:val="009B192B"/>
    <w:pPr>
      <w:numPr>
        <w:numId w:val="1"/>
      </w:num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Стиль Заголовок 1 + все прописные"/>
    <w:basedOn w:val="1"/>
    <w:link w:val="14"/>
    <w:rsid w:val="009B192B"/>
    <w:pPr>
      <w:keepLines w:val="0"/>
    </w:pPr>
    <w:rPr>
      <w:rFonts w:eastAsia="Times New Roman" w:cs="Times New Roman"/>
      <w:b w:val="0"/>
      <w:color w:val="auto"/>
    </w:rPr>
  </w:style>
  <w:style w:type="character" w:customStyle="1" w:styleId="14">
    <w:name w:val="Стиль Заголовок 1 + все прописные Знак"/>
    <w:link w:val="13"/>
    <w:rsid w:val="009B192B"/>
    <w:rPr>
      <w:rFonts w:ascii="Times New Roman" w:eastAsia="Times New Roman" w:hAnsi="Times New Roman" w:cs="Times New Roman"/>
      <w:bCs/>
      <w:caps/>
      <w:sz w:val="28"/>
      <w:szCs w:val="28"/>
    </w:rPr>
  </w:style>
  <w:style w:type="paragraph" w:customStyle="1" w:styleId="ListBulletStd14">
    <w:name w:val="Стиль List Bullet Std + 14 пт Междустр.интервал:  полуторный"/>
    <w:basedOn w:val="ListBulletStd"/>
    <w:rsid w:val="009B192B"/>
    <w:pPr>
      <w:numPr>
        <w:numId w:val="0"/>
      </w:numPr>
      <w:tabs>
        <w:tab w:val="num" w:pos="2160"/>
      </w:tabs>
      <w:spacing w:after="0" w:line="360" w:lineRule="auto"/>
      <w:ind w:left="2160" w:hanging="360"/>
    </w:pPr>
    <w:rPr>
      <w:sz w:val="28"/>
      <w:szCs w:val="20"/>
    </w:rPr>
  </w:style>
  <w:style w:type="paragraph" w:customStyle="1" w:styleId="140">
    <w:name w:val="Стиль 14 пт Междустр.интервал:  полуторный"/>
    <w:basedOn w:val="a"/>
    <w:rsid w:val="009B192B"/>
    <w:rPr>
      <w:rFonts w:eastAsia="Times New Roman" w:cs="Times New Roman"/>
      <w:szCs w:val="20"/>
      <w:lang w:eastAsia="ru-RU"/>
    </w:rPr>
  </w:style>
  <w:style w:type="paragraph" w:customStyle="1" w:styleId="141">
    <w:name w:val="Стиль 14 пт"/>
    <w:basedOn w:val="a"/>
    <w:link w:val="142"/>
    <w:rsid w:val="009B192B"/>
    <w:rPr>
      <w:rFonts w:eastAsia="Times New Roman" w:cs="Times New Roman"/>
      <w:szCs w:val="28"/>
    </w:rPr>
  </w:style>
  <w:style w:type="character" w:customStyle="1" w:styleId="142">
    <w:name w:val="Стиль 14 пт Знак"/>
    <w:link w:val="141"/>
    <w:rsid w:val="009B192B"/>
    <w:rPr>
      <w:rFonts w:ascii="Times New Roman" w:eastAsia="Times New Roman" w:hAnsi="Times New Roman" w:cs="Times New Roman"/>
      <w:sz w:val="28"/>
      <w:szCs w:val="28"/>
    </w:rPr>
  </w:style>
  <w:style w:type="character" w:customStyle="1" w:styleId="HTML0">
    <w:name w:val="Стандартный HTML Знак"/>
    <w:basedOn w:val="a0"/>
    <w:link w:val="HTML1"/>
    <w:uiPriority w:val="99"/>
    <w:semiHidden/>
    <w:rsid w:val="009B19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1">
    <w:name w:val="HTML Preformatted"/>
    <w:basedOn w:val="a"/>
    <w:link w:val="HTML0"/>
    <w:uiPriority w:val="99"/>
    <w:semiHidden/>
    <w:unhideWhenUsed/>
    <w:rsid w:val="009B19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4">
    <w:name w:val="Обычный курсач"/>
    <w:basedOn w:val="a"/>
    <w:link w:val="aff5"/>
    <w:qFormat/>
    <w:rsid w:val="009B192B"/>
    <w:pPr>
      <w:suppressAutoHyphens/>
      <w:spacing w:before="240" w:after="240"/>
      <w:ind w:left="992"/>
    </w:pPr>
    <w:rPr>
      <w:rFonts w:eastAsia="Times New Roman" w:cs="Times New Roman"/>
      <w:szCs w:val="28"/>
      <w:lang w:eastAsia="ar-SA"/>
    </w:rPr>
  </w:style>
  <w:style w:type="character" w:customStyle="1" w:styleId="aff5">
    <w:name w:val="Обычный курсач Знак"/>
    <w:link w:val="aff4"/>
    <w:rsid w:val="009B192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6">
    <w:name w:val="ИВД: Текст статьи"/>
    <w:basedOn w:val="a3"/>
    <w:qFormat/>
    <w:rsid w:val="009B192B"/>
    <w:pPr>
      <w:shd w:val="clear" w:color="auto" w:fill="FFFFFF"/>
      <w:spacing w:before="0" w:beforeAutospacing="0" w:after="0" w:afterAutospacing="0"/>
    </w:pPr>
    <w:rPr>
      <w:color w:val="000000"/>
      <w:szCs w:val="24"/>
    </w:rPr>
  </w:style>
  <w:style w:type="character" w:customStyle="1" w:styleId="aff7">
    <w:name w:val="Схема документа Знак"/>
    <w:basedOn w:val="a0"/>
    <w:link w:val="aff8"/>
    <w:uiPriority w:val="99"/>
    <w:semiHidden/>
    <w:rsid w:val="009B192B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B192B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f9">
    <w:name w:val="Чертежный"/>
    <w:rsid w:val="009B192B"/>
    <w:pPr>
      <w:spacing w:after="0" w:line="36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fa">
    <w:name w:val="Title"/>
    <w:basedOn w:val="a"/>
    <w:link w:val="affb"/>
    <w:qFormat/>
    <w:rsid w:val="009B192B"/>
    <w:pPr>
      <w:spacing w:line="240" w:lineRule="auto"/>
      <w:jc w:val="center"/>
    </w:pPr>
    <w:rPr>
      <w:rFonts w:eastAsia="Times New Roman" w:cs="Times New Roman"/>
      <w:sz w:val="32"/>
      <w:szCs w:val="20"/>
      <w:lang w:eastAsia="ru-RU"/>
    </w:rPr>
  </w:style>
  <w:style w:type="character" w:customStyle="1" w:styleId="affb">
    <w:name w:val="Заголовок Знак"/>
    <w:basedOn w:val="a0"/>
    <w:link w:val="affa"/>
    <w:rsid w:val="009B192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imlogmatch">
    <w:name w:val="im_log_match"/>
    <w:basedOn w:val="a0"/>
    <w:rsid w:val="009B192B"/>
  </w:style>
  <w:style w:type="paragraph" w:customStyle="1" w:styleId="32">
    <w:name w:val="Стиль ОиФ 3"/>
    <w:basedOn w:val="3"/>
    <w:qFormat/>
    <w:rsid w:val="00043A0C"/>
    <w:pPr>
      <w:spacing w:before="200"/>
      <w:ind w:firstLine="567"/>
      <w:jc w:val="center"/>
    </w:pPr>
    <w:rPr>
      <w:rFonts w:eastAsia="Times New Roman" w:cs="Times New Roman"/>
      <w:color w:val="auto"/>
      <w:sz w:val="32"/>
      <w:szCs w:val="32"/>
      <w:lang w:val="en-NZ" w:eastAsia="ru-RU"/>
    </w:rPr>
  </w:style>
  <w:style w:type="paragraph" w:customStyle="1" w:styleId="affc">
    <w:name w:val="Стиль для рисунков"/>
    <w:basedOn w:val="a"/>
    <w:link w:val="affd"/>
    <w:qFormat/>
    <w:rsid w:val="00043A0C"/>
    <w:pPr>
      <w:shd w:val="clear" w:color="auto" w:fill="FFFFFF"/>
      <w:autoSpaceDE w:val="0"/>
      <w:autoSpaceDN w:val="0"/>
      <w:adjustRightInd w:val="0"/>
      <w:ind w:firstLine="0"/>
      <w:jc w:val="center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fd">
    <w:name w:val="Стиль для рисунков Знак"/>
    <w:basedOn w:val="a0"/>
    <w:link w:val="affc"/>
    <w:rsid w:val="00043A0C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fe">
    <w:name w:val="Текст диплома"/>
    <w:link w:val="afff"/>
    <w:qFormat/>
    <w:rsid w:val="005213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">
    <w:name w:val="Текст диплома Знак"/>
    <w:link w:val="affe"/>
    <w:rsid w:val="005213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0">
    <w:name w:val="toa heading"/>
    <w:basedOn w:val="a"/>
    <w:next w:val="a"/>
    <w:uiPriority w:val="99"/>
    <w:semiHidden/>
    <w:unhideWhenUsed/>
    <w:rsid w:val="00C0770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customStyle="1" w:styleId="TableGrid">
    <w:name w:val="TableGrid"/>
    <w:rsid w:val="0061506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R2">
    <w:name w:val="FR2"/>
    <w:rsid w:val="00FF263B"/>
    <w:pPr>
      <w:widowControl w:val="0"/>
      <w:autoSpaceDE w:val="0"/>
      <w:autoSpaceDN w:val="0"/>
      <w:adjustRightInd w:val="0"/>
      <w:spacing w:before="1040" w:after="0" w:line="240" w:lineRule="auto"/>
    </w:pPr>
    <w:rPr>
      <w:rFonts w:ascii="Arial" w:eastAsia="Times New Roman" w:hAnsi="Arial" w:cs="Arial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25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5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77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5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39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8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7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26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3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17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4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7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6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2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9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32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2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0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0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383">
              <w:marLeft w:val="-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5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6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1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4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9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3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0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9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76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4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9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578D7-8060-434F-B7A0-D49963F8B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43</Pages>
  <Words>7734</Words>
  <Characters>44087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Katie</dc:creator>
  <cp:lastModifiedBy>Пользователь</cp:lastModifiedBy>
  <cp:revision>8</cp:revision>
  <cp:lastPrinted>2016-05-24T20:19:00Z</cp:lastPrinted>
  <dcterms:created xsi:type="dcterms:W3CDTF">2023-08-28T21:13:00Z</dcterms:created>
  <dcterms:modified xsi:type="dcterms:W3CDTF">2026-07-29T11:47:00Z</dcterms:modified>
</cp:coreProperties>
</file>